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B34" w:rsidRPr="00FF2FB5" w:rsidRDefault="00107B34" w:rsidP="00107B34">
      <w:pPr>
        <w:pBdr>
          <w:bottom w:val="dashed" w:sz="6" w:space="10" w:color="C2C2C2"/>
        </w:pBdr>
        <w:spacing w:after="0" w:line="240" w:lineRule="auto"/>
        <w:ind w:right="300"/>
        <w:outlineLvl w:val="1"/>
        <w:rPr>
          <w:rFonts w:ascii="Times New Roman" w:eastAsia="Times New Roman" w:hAnsi="Times New Roman" w:cs="Times New Roman"/>
          <w:b/>
          <w:bCs/>
          <w:color w:val="2D4359"/>
          <w:sz w:val="28"/>
          <w:szCs w:val="28"/>
          <w:lang w:eastAsia="ru-RU"/>
        </w:rPr>
      </w:pPr>
      <w:r w:rsidRPr="00FF2FB5">
        <w:rPr>
          <w:rFonts w:ascii="Times New Roman" w:eastAsia="Times New Roman" w:hAnsi="Times New Roman" w:cs="Times New Roman"/>
          <w:b/>
          <w:bCs/>
          <w:color w:val="2D4359"/>
          <w:sz w:val="28"/>
          <w:szCs w:val="28"/>
          <w:lang w:eastAsia="ru-RU"/>
        </w:rPr>
        <w:t xml:space="preserve">Объявление о проведении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p>
    <w:p w:rsidR="00107B34" w:rsidRPr="00FF2FB5" w:rsidRDefault="009149A3" w:rsidP="00107B34">
      <w:pPr>
        <w:pBdr>
          <w:bottom w:val="dashed" w:sz="6" w:space="10" w:color="C2C2C2"/>
        </w:pBdr>
        <w:spacing w:after="0" w:line="240" w:lineRule="auto"/>
        <w:ind w:left="142" w:right="300" w:hanging="142"/>
        <w:jc w:val="center"/>
        <w:outlineLvl w:val="1"/>
        <w:rPr>
          <w:rFonts w:ascii="Times New Roman" w:eastAsia="Times New Roman" w:hAnsi="Times New Roman" w:cs="Times New Roman"/>
          <w:b/>
          <w:bCs/>
          <w:color w:val="2D4359"/>
          <w:sz w:val="28"/>
          <w:szCs w:val="28"/>
          <w:lang w:eastAsia="ru-RU"/>
        </w:rPr>
      </w:pPr>
      <w:r>
        <w:rPr>
          <w:rFonts w:ascii="Times New Roman" w:eastAsia="Times New Roman" w:hAnsi="Times New Roman" w:cs="Times New Roman"/>
          <w:b/>
          <w:bCs/>
          <w:color w:val="2D4359"/>
          <w:sz w:val="28"/>
          <w:szCs w:val="28"/>
          <w:lang w:eastAsia="ru-RU"/>
        </w:rPr>
        <w:t>30</w:t>
      </w:r>
      <w:r w:rsidR="00003202">
        <w:rPr>
          <w:rFonts w:ascii="Times New Roman" w:eastAsia="Times New Roman" w:hAnsi="Times New Roman" w:cs="Times New Roman"/>
          <w:b/>
          <w:bCs/>
          <w:color w:val="2D4359"/>
          <w:sz w:val="28"/>
          <w:szCs w:val="28"/>
          <w:lang w:eastAsia="ru-RU"/>
        </w:rPr>
        <w:t xml:space="preserve"> </w:t>
      </w:r>
      <w:r w:rsidR="00BE1C43" w:rsidRPr="00FF2FB5">
        <w:rPr>
          <w:rFonts w:ascii="Times New Roman" w:eastAsia="Times New Roman" w:hAnsi="Times New Roman" w:cs="Times New Roman"/>
          <w:b/>
          <w:bCs/>
          <w:color w:val="2D4359"/>
          <w:sz w:val="28"/>
          <w:szCs w:val="28"/>
          <w:lang w:eastAsia="ru-RU"/>
        </w:rPr>
        <w:t xml:space="preserve">от </w:t>
      </w:r>
      <w:r w:rsidR="00311CDF">
        <w:rPr>
          <w:rFonts w:ascii="Times New Roman" w:eastAsia="Times New Roman" w:hAnsi="Times New Roman" w:cs="Times New Roman"/>
          <w:b/>
          <w:bCs/>
          <w:color w:val="2D4359"/>
          <w:sz w:val="28"/>
          <w:szCs w:val="28"/>
          <w:lang w:eastAsia="ru-RU"/>
        </w:rPr>
        <w:t>3</w:t>
      </w:r>
      <w:r w:rsidR="00B136D8" w:rsidRPr="00FF2FB5">
        <w:rPr>
          <w:rFonts w:ascii="Times New Roman" w:eastAsia="Times New Roman" w:hAnsi="Times New Roman" w:cs="Times New Roman"/>
          <w:b/>
          <w:bCs/>
          <w:color w:val="2D4359"/>
          <w:sz w:val="28"/>
          <w:szCs w:val="28"/>
          <w:lang w:eastAsia="ru-RU"/>
        </w:rPr>
        <w:t>0</w:t>
      </w:r>
      <w:r w:rsidR="00FF2FB5" w:rsidRPr="00FF2FB5">
        <w:rPr>
          <w:rFonts w:ascii="Times New Roman" w:eastAsia="Times New Roman" w:hAnsi="Times New Roman" w:cs="Times New Roman"/>
          <w:b/>
          <w:bCs/>
          <w:color w:val="2D4359"/>
          <w:sz w:val="28"/>
          <w:szCs w:val="28"/>
          <w:lang w:eastAsia="ru-RU"/>
        </w:rPr>
        <w:t>.</w:t>
      </w:r>
      <w:r w:rsidR="000F0722" w:rsidRPr="00FF2FB5">
        <w:rPr>
          <w:rFonts w:ascii="Times New Roman" w:eastAsia="Times New Roman" w:hAnsi="Times New Roman" w:cs="Times New Roman"/>
          <w:b/>
          <w:bCs/>
          <w:color w:val="2D4359"/>
          <w:sz w:val="28"/>
          <w:szCs w:val="28"/>
          <w:lang w:eastAsia="ru-RU"/>
        </w:rPr>
        <w:t>0</w:t>
      </w:r>
      <w:r w:rsidR="00FF2FB5" w:rsidRPr="00FF2FB5">
        <w:rPr>
          <w:rFonts w:ascii="Times New Roman" w:eastAsia="Times New Roman" w:hAnsi="Times New Roman" w:cs="Times New Roman"/>
          <w:b/>
          <w:bCs/>
          <w:color w:val="2D4359"/>
          <w:sz w:val="28"/>
          <w:szCs w:val="28"/>
          <w:lang w:eastAsia="ru-RU"/>
        </w:rPr>
        <w:t>3.2023</w:t>
      </w:r>
      <w:r w:rsidR="00107B34" w:rsidRPr="00FF2FB5">
        <w:rPr>
          <w:rFonts w:ascii="Times New Roman" w:eastAsia="Times New Roman" w:hAnsi="Times New Roman" w:cs="Times New Roman"/>
          <w:b/>
          <w:bCs/>
          <w:color w:val="2D4359"/>
          <w:sz w:val="28"/>
          <w:szCs w:val="28"/>
          <w:lang w:eastAsia="ru-RU"/>
        </w:rPr>
        <w:t>г</w:t>
      </w:r>
    </w:p>
    <w:p w:rsidR="00107B34" w:rsidRPr="00FF2FB5" w:rsidRDefault="00107B34" w:rsidP="00107B34">
      <w:pPr>
        <w:spacing w:after="0" w:line="285" w:lineRule="atLeast"/>
        <w:jc w:val="center"/>
        <w:rPr>
          <w:rFonts w:ascii="Times New Roman" w:eastAsia="Times New Roman" w:hAnsi="Times New Roman" w:cs="Times New Roman"/>
          <w:color w:val="2D4359"/>
          <w:sz w:val="28"/>
          <w:szCs w:val="28"/>
          <w:lang w:eastAsia="ru-RU"/>
        </w:rPr>
      </w:pPr>
      <w:r w:rsidRPr="00FF2FB5">
        <w:rPr>
          <w:rFonts w:ascii="Times New Roman" w:eastAsia="Times New Roman" w:hAnsi="Times New Roman" w:cs="Times New Roman"/>
          <w:b/>
          <w:bCs/>
          <w:color w:val="2D4359"/>
          <w:sz w:val="28"/>
          <w:szCs w:val="28"/>
          <w:lang w:eastAsia="ru-RU"/>
        </w:rPr>
        <w:t>на 202</w:t>
      </w:r>
      <w:r w:rsidR="00FF2FB5" w:rsidRPr="00FF2FB5">
        <w:rPr>
          <w:rFonts w:ascii="Times New Roman" w:eastAsia="Times New Roman" w:hAnsi="Times New Roman" w:cs="Times New Roman"/>
          <w:b/>
          <w:bCs/>
          <w:color w:val="2D4359"/>
          <w:sz w:val="28"/>
          <w:szCs w:val="28"/>
          <w:lang w:eastAsia="ru-RU"/>
        </w:rPr>
        <w:t>3</w:t>
      </w:r>
      <w:r w:rsidR="00BE1C43" w:rsidRPr="00FF2FB5">
        <w:rPr>
          <w:rFonts w:ascii="Times New Roman" w:eastAsia="Times New Roman" w:hAnsi="Times New Roman" w:cs="Times New Roman"/>
          <w:b/>
          <w:bCs/>
          <w:color w:val="2D4359"/>
          <w:sz w:val="28"/>
          <w:szCs w:val="28"/>
          <w:lang w:eastAsia="ru-RU"/>
        </w:rPr>
        <w:t xml:space="preserve"> год согласно Приложения 1. (</w:t>
      </w:r>
      <w:r w:rsidR="00311CDF">
        <w:rPr>
          <w:rFonts w:ascii="Times New Roman" w:eastAsia="Times New Roman" w:hAnsi="Times New Roman" w:cs="Times New Roman"/>
          <w:b/>
          <w:bCs/>
          <w:color w:val="2D4359"/>
          <w:sz w:val="28"/>
          <w:szCs w:val="28"/>
          <w:lang w:eastAsia="ru-RU"/>
        </w:rPr>
        <w:t>3</w:t>
      </w:r>
      <w:r w:rsidR="00B136D8" w:rsidRPr="00FF2FB5">
        <w:rPr>
          <w:rFonts w:ascii="Times New Roman" w:eastAsia="Times New Roman" w:hAnsi="Times New Roman" w:cs="Times New Roman"/>
          <w:b/>
          <w:bCs/>
          <w:color w:val="2D4359"/>
          <w:sz w:val="28"/>
          <w:szCs w:val="28"/>
          <w:lang w:eastAsia="ru-RU"/>
        </w:rPr>
        <w:t>0</w:t>
      </w:r>
      <w:r w:rsidR="000F0722" w:rsidRPr="00FF2FB5">
        <w:rPr>
          <w:rFonts w:ascii="Times New Roman" w:eastAsia="Times New Roman" w:hAnsi="Times New Roman" w:cs="Times New Roman"/>
          <w:b/>
          <w:bCs/>
          <w:color w:val="2D4359"/>
          <w:sz w:val="28"/>
          <w:szCs w:val="28"/>
          <w:lang w:eastAsia="ru-RU"/>
        </w:rPr>
        <w:t>.0</w:t>
      </w:r>
      <w:r w:rsidR="00FF2FB5" w:rsidRPr="00FF2FB5">
        <w:rPr>
          <w:rFonts w:ascii="Times New Roman" w:eastAsia="Times New Roman" w:hAnsi="Times New Roman" w:cs="Times New Roman"/>
          <w:b/>
          <w:bCs/>
          <w:color w:val="2D4359"/>
          <w:sz w:val="28"/>
          <w:szCs w:val="28"/>
          <w:lang w:eastAsia="ru-RU"/>
        </w:rPr>
        <w:t>3</w:t>
      </w:r>
      <w:r w:rsidRPr="00FF2FB5">
        <w:rPr>
          <w:rFonts w:ascii="Times New Roman" w:eastAsia="Times New Roman" w:hAnsi="Times New Roman" w:cs="Times New Roman"/>
          <w:b/>
          <w:bCs/>
          <w:color w:val="2D4359"/>
          <w:sz w:val="28"/>
          <w:szCs w:val="28"/>
          <w:lang w:eastAsia="ru-RU"/>
        </w:rPr>
        <w:t>. 202</w:t>
      </w:r>
      <w:r w:rsidR="00FF2FB5" w:rsidRPr="00FF2FB5">
        <w:rPr>
          <w:rFonts w:ascii="Times New Roman" w:eastAsia="Times New Roman" w:hAnsi="Times New Roman" w:cs="Times New Roman"/>
          <w:b/>
          <w:bCs/>
          <w:color w:val="2D4359"/>
          <w:sz w:val="28"/>
          <w:szCs w:val="28"/>
          <w:lang w:eastAsia="ru-RU"/>
        </w:rPr>
        <w:t>3</w:t>
      </w:r>
      <w:r w:rsidRPr="00FF2FB5">
        <w:rPr>
          <w:rFonts w:ascii="Times New Roman" w:eastAsia="Times New Roman" w:hAnsi="Times New Roman" w:cs="Times New Roman"/>
          <w:b/>
          <w:bCs/>
          <w:color w:val="2D4359"/>
          <w:sz w:val="28"/>
          <w:szCs w:val="28"/>
          <w:lang w:eastAsia="ru-RU"/>
        </w:rPr>
        <w:t xml:space="preserve"> год)</w:t>
      </w:r>
    </w:p>
    <w:p w:rsidR="00107B34" w:rsidRPr="00454061" w:rsidRDefault="00107B34" w:rsidP="00107B34">
      <w:pPr>
        <w:pStyle w:val="a4"/>
        <w:ind w:firstLine="708"/>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Заказчик: Коммунальное государственное предприятие «</w:t>
      </w:r>
      <w:proofErr w:type="spellStart"/>
      <w:r w:rsidRPr="00454061">
        <w:rPr>
          <w:rFonts w:ascii="Times New Roman" w:hAnsi="Times New Roman" w:cs="Times New Roman"/>
          <w:sz w:val="24"/>
          <w:szCs w:val="24"/>
          <w:lang w:eastAsia="ru-RU"/>
        </w:rPr>
        <w:t>Аркалыкская</w:t>
      </w:r>
      <w:proofErr w:type="spellEnd"/>
      <w:r w:rsidRPr="00454061">
        <w:rPr>
          <w:rFonts w:ascii="Times New Roman" w:hAnsi="Times New Roman" w:cs="Times New Roman"/>
          <w:sz w:val="24"/>
          <w:szCs w:val="24"/>
          <w:lang w:eastAsia="ru-RU"/>
        </w:rPr>
        <w:t xml:space="preserve"> региональная </w:t>
      </w:r>
      <w:r w:rsidR="000F64DF"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Управления здравоохранения </w:t>
      </w:r>
      <w:proofErr w:type="spellStart"/>
      <w:r w:rsidRPr="00454061">
        <w:rPr>
          <w:rFonts w:ascii="Times New Roman" w:hAnsi="Times New Roman" w:cs="Times New Roman"/>
          <w:sz w:val="24"/>
          <w:szCs w:val="24"/>
          <w:lang w:eastAsia="ru-RU"/>
        </w:rPr>
        <w:t>акимата</w:t>
      </w:r>
      <w:proofErr w:type="spellEnd"/>
      <w:r w:rsidRPr="00454061">
        <w:rPr>
          <w:rFonts w:ascii="Times New Roman" w:hAnsi="Times New Roman" w:cs="Times New Roman"/>
          <w:sz w:val="24"/>
          <w:szCs w:val="24"/>
          <w:lang w:eastAsia="ru-RU"/>
        </w:rPr>
        <w:t xml:space="preserve">  </w:t>
      </w:r>
      <w:proofErr w:type="spellStart"/>
      <w:r w:rsidRPr="00454061">
        <w:rPr>
          <w:rFonts w:ascii="Times New Roman" w:hAnsi="Times New Roman" w:cs="Times New Roman"/>
          <w:sz w:val="24"/>
          <w:szCs w:val="24"/>
          <w:lang w:eastAsia="ru-RU"/>
        </w:rPr>
        <w:t>Костанайской</w:t>
      </w:r>
      <w:proofErr w:type="spellEnd"/>
      <w:r w:rsidRPr="00454061">
        <w:rPr>
          <w:rFonts w:ascii="Times New Roman" w:hAnsi="Times New Roman" w:cs="Times New Roman"/>
          <w:sz w:val="24"/>
          <w:szCs w:val="24"/>
          <w:lang w:eastAsia="ru-RU"/>
        </w:rPr>
        <w:t xml:space="preserve"> области по адресу: 110300 </w:t>
      </w:r>
      <w:proofErr w:type="spellStart"/>
      <w:r w:rsidRPr="00454061">
        <w:rPr>
          <w:rFonts w:ascii="Times New Roman" w:hAnsi="Times New Roman" w:cs="Times New Roman"/>
          <w:sz w:val="24"/>
          <w:szCs w:val="24"/>
          <w:lang w:eastAsia="ru-RU"/>
        </w:rPr>
        <w:t>Костанайск</w:t>
      </w:r>
      <w:r w:rsidR="000F64DF" w:rsidRPr="00454061">
        <w:rPr>
          <w:rFonts w:ascii="Times New Roman" w:hAnsi="Times New Roman" w:cs="Times New Roman"/>
          <w:sz w:val="24"/>
          <w:szCs w:val="24"/>
          <w:lang w:eastAsia="ru-RU"/>
        </w:rPr>
        <w:t>ая</w:t>
      </w:r>
      <w:proofErr w:type="spellEnd"/>
      <w:r w:rsidR="000F64DF" w:rsidRPr="00454061">
        <w:rPr>
          <w:rFonts w:ascii="Times New Roman" w:hAnsi="Times New Roman" w:cs="Times New Roman"/>
          <w:sz w:val="24"/>
          <w:szCs w:val="24"/>
          <w:lang w:eastAsia="ru-RU"/>
        </w:rPr>
        <w:t xml:space="preserve"> область, </w:t>
      </w:r>
      <w:proofErr w:type="spellStart"/>
      <w:r w:rsidR="000F64DF" w:rsidRPr="00454061">
        <w:rPr>
          <w:rFonts w:ascii="Times New Roman" w:hAnsi="Times New Roman" w:cs="Times New Roman"/>
          <w:sz w:val="24"/>
          <w:szCs w:val="24"/>
          <w:lang w:eastAsia="ru-RU"/>
        </w:rPr>
        <w:t>г.Аркалык</w:t>
      </w:r>
      <w:proofErr w:type="spellEnd"/>
      <w:r w:rsidR="000F64DF" w:rsidRPr="00454061">
        <w:rPr>
          <w:rFonts w:ascii="Times New Roman" w:hAnsi="Times New Roman" w:cs="Times New Roman"/>
          <w:sz w:val="24"/>
          <w:szCs w:val="24"/>
          <w:lang w:eastAsia="ru-RU"/>
        </w:rPr>
        <w:t>, пр.Абая,86</w:t>
      </w:r>
      <w:r w:rsidRPr="00454061">
        <w:rPr>
          <w:rFonts w:ascii="Times New Roman" w:hAnsi="Times New Roman" w:cs="Times New Roman"/>
          <w:sz w:val="24"/>
          <w:szCs w:val="24"/>
          <w:lang w:eastAsia="ru-RU"/>
        </w:rPr>
        <w:t>,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xml:space="preserve">: </w:t>
      </w:r>
      <w:hyperlink r:id="rId4" w:history="1">
        <w:r w:rsidR="000F64DF" w:rsidRPr="00454061">
          <w:rPr>
            <w:rStyle w:val="a3"/>
            <w:rFonts w:ascii="Times New Roman" w:hAnsi="Times New Roman" w:cs="Times New Roman"/>
            <w:color w:val="3999D4"/>
            <w:sz w:val="24"/>
            <w:szCs w:val="24"/>
            <w:u w:val="none"/>
            <w:shd w:val="clear" w:color="auto" w:fill="FFFFFF"/>
          </w:rPr>
          <w:t>ark.pol@mail.kz</w:t>
        </w:r>
      </w:hyperlink>
      <w:r w:rsidRPr="00454061">
        <w:rPr>
          <w:rFonts w:ascii="Times New Roman" w:hAnsi="Times New Roman" w:cs="Times New Roman"/>
          <w:sz w:val="24"/>
          <w:szCs w:val="24"/>
          <w:lang w:eastAsia="ru-RU"/>
        </w:rPr>
        <w:t>, интернет- ресурс </w:t>
      </w:r>
      <w:r w:rsidR="008D644E" w:rsidRPr="00454061">
        <w:rPr>
          <w:rFonts w:ascii="Times New Roman" w:hAnsi="Times New Roman" w:cs="Times New Roman"/>
          <w:sz w:val="24"/>
          <w:szCs w:val="24"/>
        </w:rPr>
        <w:t>https://ark-poliklinika.kz/</w:t>
      </w:r>
      <w:r w:rsidRPr="00454061">
        <w:rPr>
          <w:rFonts w:ascii="Times New Roman" w:hAnsi="Times New Roman" w:cs="Times New Roman"/>
          <w:sz w:val="24"/>
          <w:szCs w:val="24"/>
          <w:lang w:eastAsia="ru-RU"/>
        </w:rPr>
        <w:t xml:space="preserve">, раздел «Запрос ценовых предложений», объявляет </w:t>
      </w:r>
      <w:r w:rsidRPr="00454061">
        <w:rPr>
          <w:rFonts w:ascii="Times New Roman" w:hAnsi="Times New Roman" w:cs="Times New Roman"/>
          <w:sz w:val="24"/>
          <w:szCs w:val="24"/>
          <w:lang w:val="kk-KZ" w:eastAsia="ru-RU"/>
        </w:rPr>
        <w:t xml:space="preserve">о </w:t>
      </w:r>
      <w:r w:rsidRPr="00454061">
        <w:rPr>
          <w:rFonts w:ascii="Times New Roman" w:hAnsi="Times New Roman" w:cs="Times New Roman"/>
          <w:sz w:val="24"/>
          <w:szCs w:val="24"/>
          <w:lang w:eastAsia="ru-RU"/>
        </w:rPr>
        <w:t>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454061">
        <w:rPr>
          <w:rFonts w:ascii="Times New Roman" w:hAnsi="Times New Roman" w:cs="Times New Roman"/>
          <w:sz w:val="24"/>
          <w:szCs w:val="24"/>
          <w:lang w:val="kk-KZ" w:eastAsia="ru-RU"/>
        </w:rPr>
        <w:t xml:space="preserve"> </w:t>
      </w:r>
      <w:r w:rsidRPr="00454061">
        <w:rPr>
          <w:rFonts w:ascii="Times New Roman" w:hAnsi="Times New Roman" w:cs="Times New Roman"/>
          <w:sz w:val="24"/>
          <w:szCs w:val="24"/>
          <w:lang w:eastAsia="ru-RU"/>
        </w:rPr>
        <w:t>202</w:t>
      </w:r>
      <w:r w:rsidR="008D644E"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 согласно Приложению.</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К закупу допускаются все потенциальные поставщики, осуществляющих деятельность в сфере закупа лекарственных средств и медицинских изделий, фармацевтических услуг.</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Просим Вас предоставить ценовое предложение по форме, утвержденной уполномоченным органом в области здравоохранения.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 товаров требованиям, установленным главой 4 Правил, а также описание и объем фармацевтических услуг, указанной в приложении 1  (таблица цен) к Правилам, которое должно быть оформлено в письменном виде.</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Поставка лекарственных средств и медицинских изделий, фармацевтических услуг в КГП «</w:t>
      </w:r>
      <w:proofErr w:type="spellStart"/>
      <w:r w:rsidRPr="00454061">
        <w:rPr>
          <w:rFonts w:ascii="Times New Roman" w:hAnsi="Times New Roman" w:cs="Times New Roman"/>
          <w:sz w:val="24"/>
          <w:szCs w:val="24"/>
          <w:lang w:eastAsia="ru-RU"/>
        </w:rPr>
        <w:t>Аркалыкская</w:t>
      </w:r>
      <w:proofErr w:type="spellEnd"/>
      <w:r w:rsidRPr="00454061">
        <w:rPr>
          <w:rFonts w:ascii="Times New Roman" w:hAnsi="Times New Roman" w:cs="Times New Roman"/>
          <w:sz w:val="24"/>
          <w:szCs w:val="24"/>
          <w:lang w:eastAsia="ru-RU"/>
        </w:rPr>
        <w:t xml:space="preserve"> региональная </w:t>
      </w:r>
      <w:r w:rsidR="008D644E"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УЗАКО по адресу: </w:t>
      </w:r>
      <w:proofErr w:type="spellStart"/>
      <w:r w:rsidRPr="00454061">
        <w:rPr>
          <w:rFonts w:ascii="Times New Roman" w:hAnsi="Times New Roman" w:cs="Times New Roman"/>
          <w:sz w:val="24"/>
          <w:szCs w:val="24"/>
          <w:lang w:eastAsia="ru-RU"/>
        </w:rPr>
        <w:t>Костанайская</w:t>
      </w:r>
      <w:proofErr w:type="spellEnd"/>
      <w:r w:rsidRPr="00454061">
        <w:rPr>
          <w:rFonts w:ascii="Times New Roman" w:hAnsi="Times New Roman" w:cs="Times New Roman"/>
          <w:sz w:val="24"/>
          <w:szCs w:val="24"/>
          <w:lang w:eastAsia="ru-RU"/>
        </w:rPr>
        <w:t xml:space="preserve"> область, </w:t>
      </w:r>
      <w:proofErr w:type="spellStart"/>
      <w:r w:rsidRPr="00454061">
        <w:rPr>
          <w:rFonts w:ascii="Times New Roman" w:hAnsi="Times New Roman" w:cs="Times New Roman"/>
          <w:sz w:val="24"/>
          <w:szCs w:val="24"/>
          <w:lang w:eastAsia="ru-RU"/>
        </w:rPr>
        <w:t>г.Аркалык</w:t>
      </w:r>
      <w:proofErr w:type="spellEnd"/>
      <w:r w:rsidRPr="00454061">
        <w:rPr>
          <w:rFonts w:ascii="Times New Roman" w:hAnsi="Times New Roman" w:cs="Times New Roman"/>
          <w:sz w:val="24"/>
          <w:szCs w:val="24"/>
          <w:lang w:eastAsia="ru-RU"/>
        </w:rPr>
        <w:t xml:space="preserve"> пр.Абая,</w:t>
      </w:r>
      <w:r w:rsidR="008D644E" w:rsidRPr="00454061">
        <w:rPr>
          <w:rFonts w:ascii="Times New Roman" w:hAnsi="Times New Roman" w:cs="Times New Roman"/>
          <w:sz w:val="24"/>
          <w:szCs w:val="24"/>
          <w:lang w:eastAsia="ru-RU"/>
        </w:rPr>
        <w:t>86</w:t>
      </w:r>
      <w:r w:rsidRPr="00454061">
        <w:rPr>
          <w:rFonts w:ascii="Times New Roman" w:hAnsi="Times New Roman" w:cs="Times New Roman"/>
          <w:sz w:val="24"/>
          <w:szCs w:val="24"/>
          <w:lang w:eastAsia="ru-RU"/>
        </w:rPr>
        <w:t>, бухгалтерию,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w:t>
      </w:r>
      <w:proofErr w:type="spellStart"/>
      <w:r w:rsidRPr="00454061">
        <w:rPr>
          <w:rFonts w:ascii="Times New Roman" w:hAnsi="Times New Roman" w:cs="Times New Roman"/>
          <w:sz w:val="24"/>
          <w:szCs w:val="24"/>
          <w:lang w:val="en-US" w:eastAsia="ru-RU"/>
        </w:rPr>
        <w:t>ark</w:t>
      </w:r>
      <w:r w:rsidR="008D644E" w:rsidRPr="00454061">
        <w:rPr>
          <w:rFonts w:ascii="Times New Roman" w:hAnsi="Times New Roman" w:cs="Times New Roman"/>
          <w:sz w:val="24"/>
          <w:szCs w:val="24"/>
          <w:lang w:val="en-US" w:eastAsia="ru-RU"/>
        </w:rPr>
        <w:t>polbuh</w:t>
      </w:r>
      <w:proofErr w:type="spellEnd"/>
      <w:r w:rsidRPr="00454061">
        <w:rPr>
          <w:rFonts w:ascii="Times New Roman" w:hAnsi="Times New Roman" w:cs="Times New Roman"/>
          <w:sz w:val="24"/>
          <w:szCs w:val="24"/>
          <w:lang w:eastAsia="ru-RU"/>
        </w:rPr>
        <w:t>@</w:t>
      </w:r>
      <w:proofErr w:type="spellStart"/>
      <w:r w:rsidRPr="00454061">
        <w:rPr>
          <w:rFonts w:ascii="Times New Roman" w:hAnsi="Times New Roman" w:cs="Times New Roman"/>
          <w:sz w:val="24"/>
          <w:szCs w:val="24"/>
          <w:lang w:val="en-US" w:eastAsia="ru-RU"/>
        </w:rPr>
        <w:t>yandex</w:t>
      </w:r>
      <w:proofErr w:type="spellEnd"/>
      <w:r w:rsidRPr="00454061">
        <w:rPr>
          <w:rFonts w:ascii="Times New Roman" w:hAnsi="Times New Roman" w:cs="Times New Roman"/>
          <w:sz w:val="24"/>
          <w:szCs w:val="24"/>
          <w:lang w:eastAsia="ru-RU"/>
        </w:rPr>
        <w:t>.</w:t>
      </w:r>
      <w:proofErr w:type="spellStart"/>
      <w:r w:rsidR="008D644E" w:rsidRPr="00454061">
        <w:rPr>
          <w:rFonts w:ascii="Times New Roman" w:hAnsi="Times New Roman" w:cs="Times New Roman"/>
          <w:sz w:val="24"/>
          <w:szCs w:val="24"/>
          <w:lang w:val="en-US" w:eastAsia="ru-RU"/>
        </w:rPr>
        <w:t>kz</w:t>
      </w:r>
      <w:proofErr w:type="spellEnd"/>
      <w:r w:rsidRPr="00454061">
        <w:rPr>
          <w:rFonts w:ascii="Times New Roman" w:hAnsi="Times New Roman" w:cs="Times New Roman"/>
          <w:sz w:val="24"/>
          <w:szCs w:val="24"/>
          <w:lang w:eastAsia="ru-RU"/>
        </w:rPr>
        <w:t>.</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Окончательный срок предоставления ценовых предложений до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val="kk-KZ" w:eastAsia="ru-RU"/>
        </w:rPr>
        <w:t xml:space="preserve"> </w:t>
      </w:r>
      <w:r w:rsidR="00BE1C43" w:rsidRPr="00454061">
        <w:rPr>
          <w:rFonts w:ascii="Times New Roman" w:hAnsi="Times New Roman" w:cs="Times New Roman"/>
          <w:sz w:val="24"/>
          <w:szCs w:val="24"/>
          <w:lang w:eastAsia="ru-RU"/>
        </w:rPr>
        <w:t xml:space="preserve">ч 00 </w:t>
      </w:r>
      <w:proofErr w:type="gramStart"/>
      <w:r w:rsidR="00BE1C43" w:rsidRPr="00454061">
        <w:rPr>
          <w:rFonts w:ascii="Times New Roman" w:hAnsi="Times New Roman" w:cs="Times New Roman"/>
          <w:sz w:val="24"/>
          <w:szCs w:val="24"/>
          <w:lang w:eastAsia="ru-RU"/>
        </w:rPr>
        <w:t xml:space="preserve">мин  </w:t>
      </w:r>
      <w:r w:rsidR="00311CDF">
        <w:rPr>
          <w:rFonts w:ascii="Times New Roman" w:hAnsi="Times New Roman" w:cs="Times New Roman"/>
          <w:sz w:val="24"/>
          <w:szCs w:val="24"/>
          <w:lang w:eastAsia="ru-RU"/>
        </w:rPr>
        <w:t>06</w:t>
      </w:r>
      <w:proofErr w:type="gramEnd"/>
      <w:r w:rsidR="00FF2FB5" w:rsidRPr="00454061">
        <w:rPr>
          <w:rFonts w:ascii="Times New Roman" w:hAnsi="Times New Roman" w:cs="Times New Roman"/>
          <w:sz w:val="24"/>
          <w:szCs w:val="24"/>
          <w:lang w:eastAsia="ru-RU"/>
        </w:rPr>
        <w:t xml:space="preserve"> </w:t>
      </w:r>
      <w:r w:rsidR="00311CDF">
        <w:rPr>
          <w:rFonts w:ascii="Times New Roman" w:hAnsi="Times New Roman" w:cs="Times New Roman"/>
          <w:sz w:val="24"/>
          <w:szCs w:val="24"/>
          <w:lang w:eastAsia="ru-RU"/>
        </w:rPr>
        <w:t>апреля</w:t>
      </w:r>
      <w:r w:rsidR="00AB445B"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202</w:t>
      </w:r>
      <w:r w:rsidR="00FF2FB5"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Ценовые предложения потенциальных поставщиков</w:t>
      </w:r>
      <w:r w:rsidR="000C58D0"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будут вскрываться в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eastAsia="ru-RU"/>
        </w:rPr>
        <w:t>ч 0</w:t>
      </w:r>
      <w:r w:rsidR="00FF2FB5" w:rsidRPr="00454061">
        <w:rPr>
          <w:rFonts w:ascii="Times New Roman" w:hAnsi="Times New Roman" w:cs="Times New Roman"/>
          <w:sz w:val="24"/>
          <w:szCs w:val="24"/>
          <w:lang w:eastAsia="ru-RU"/>
        </w:rPr>
        <w:t>5</w:t>
      </w:r>
      <w:r w:rsidRPr="00454061">
        <w:rPr>
          <w:rFonts w:ascii="Times New Roman" w:hAnsi="Times New Roman" w:cs="Times New Roman"/>
          <w:sz w:val="24"/>
          <w:szCs w:val="24"/>
          <w:lang w:eastAsia="ru-RU"/>
        </w:rPr>
        <w:t xml:space="preserve"> мин </w:t>
      </w:r>
      <w:r w:rsidR="00311CDF">
        <w:rPr>
          <w:rFonts w:ascii="Times New Roman" w:hAnsi="Times New Roman" w:cs="Times New Roman"/>
          <w:sz w:val="24"/>
          <w:szCs w:val="24"/>
          <w:lang w:eastAsia="ru-RU"/>
        </w:rPr>
        <w:t>06</w:t>
      </w:r>
      <w:r w:rsidRPr="00454061">
        <w:rPr>
          <w:rFonts w:ascii="Times New Roman" w:hAnsi="Times New Roman" w:cs="Times New Roman"/>
          <w:sz w:val="24"/>
          <w:szCs w:val="24"/>
          <w:lang w:eastAsia="ru-RU"/>
        </w:rPr>
        <w:t xml:space="preserve"> </w:t>
      </w:r>
      <w:r w:rsidR="00311CDF">
        <w:rPr>
          <w:rFonts w:ascii="Times New Roman" w:hAnsi="Times New Roman" w:cs="Times New Roman"/>
          <w:sz w:val="24"/>
          <w:szCs w:val="24"/>
          <w:lang w:eastAsia="ru-RU"/>
        </w:rPr>
        <w:t>апреля</w:t>
      </w:r>
      <w:r w:rsidRPr="00454061">
        <w:rPr>
          <w:rFonts w:ascii="Times New Roman" w:hAnsi="Times New Roman" w:cs="Times New Roman"/>
          <w:sz w:val="24"/>
          <w:szCs w:val="24"/>
          <w:lang w:val="kk-KZ" w:eastAsia="ru-RU"/>
        </w:rPr>
        <w:t xml:space="preserve"> </w:t>
      </w:r>
      <w:r w:rsidRPr="00454061">
        <w:rPr>
          <w:rFonts w:ascii="Times New Roman" w:hAnsi="Times New Roman" w:cs="Times New Roman"/>
          <w:sz w:val="24"/>
          <w:szCs w:val="24"/>
          <w:lang w:eastAsia="ru-RU"/>
        </w:rPr>
        <w:t>202</w:t>
      </w:r>
      <w:r w:rsidR="000C58D0"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года в бухгалтерии.</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ab/>
        <w:t>Поставка должна быть осуществлена в сроки, установленные заказчиком (по заявке заказчика).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В течение 10 календарных дней с даты завершения приема ценовых предложений заказчик закупа составляет протокол итогов. Протокол размещается на Интернет-ресурсе организатора. Победителем признается потенциальный поставщик, предложивший наименьшее ценовое предложение, которого заказчик уведомляет об этом.</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Победитель предоставляет заказчику закупа в течении 10 календарных дней со дня признания победителем следующие документы подтверждающие квалификационные требования: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w:t>
      </w:r>
      <w:r w:rsidRPr="00454061">
        <w:rPr>
          <w:rFonts w:ascii="Times New Roman" w:hAnsi="Times New Roman" w:cs="Times New Roman"/>
          <w:sz w:val="24"/>
          <w:szCs w:val="24"/>
          <w:lang w:eastAsia="ru-RU"/>
        </w:rPr>
        <w:lastRenderedPageBreak/>
        <w:t xml:space="preserve">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5"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6"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"О разрешениях и уведомлениях";</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z w:val="24"/>
          <w:szCs w:val="24"/>
          <w:lang w:eastAsia="ru-RU"/>
        </w:rPr>
        <w:t xml:space="preserve">           </w:t>
      </w:r>
      <w:r w:rsidRPr="00454061">
        <w:rPr>
          <w:rFonts w:ascii="Times New Roman" w:hAnsi="Times New Roman" w:cs="Times New Roman"/>
          <w:spacing w:val="2"/>
          <w:sz w:val="24"/>
          <w:szCs w:val="24"/>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превышает двух рабочих дней</w:t>
      </w:r>
    </w:p>
    <w:p w:rsidR="00107B34" w:rsidRPr="00454061" w:rsidRDefault="00107B34" w:rsidP="00107B34">
      <w:pPr>
        <w:pStyle w:val="a4"/>
        <w:jc w:val="both"/>
        <w:rPr>
          <w:rFonts w:ascii="Times New Roman" w:hAnsi="Times New Roman" w:cs="Times New Roman"/>
          <w:sz w:val="24"/>
          <w:szCs w:val="24"/>
          <w:lang w:eastAsia="ru-RU"/>
        </w:rPr>
      </w:pP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Договор будет заключен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Закупаемые и </w:t>
      </w:r>
      <w:proofErr w:type="gramStart"/>
      <w:r w:rsidRPr="00454061">
        <w:rPr>
          <w:rFonts w:ascii="Times New Roman" w:hAnsi="Times New Roman" w:cs="Times New Roman"/>
          <w:sz w:val="24"/>
          <w:szCs w:val="24"/>
          <w:lang w:eastAsia="ru-RU"/>
        </w:rPr>
        <w:t>отпускаемые лекарственные средства</w:t>
      </w:r>
      <w:proofErr w:type="gramEnd"/>
      <w:r w:rsidRPr="00454061">
        <w:rPr>
          <w:rFonts w:ascii="Times New Roman" w:hAnsi="Times New Roman" w:cs="Times New Roman"/>
          <w:sz w:val="24"/>
          <w:szCs w:val="24"/>
          <w:lang w:eastAsia="ru-RU"/>
        </w:rPr>
        <w:t xml:space="preserve"> и медицинские изделия, фармацевтические услуги должны соответствовать требованиям, указанным в главе 4 Постановления Правительства РК №375 от 04.06.2021 года «Требования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107B34" w:rsidRPr="00454061" w:rsidRDefault="00107B34" w:rsidP="00107B34">
      <w:pPr>
        <w:pStyle w:val="a4"/>
        <w:jc w:val="both"/>
        <w:rPr>
          <w:rFonts w:ascii="Times New Roman" w:hAnsi="Times New Roman" w:cs="Times New Roman"/>
          <w:sz w:val="24"/>
          <w:szCs w:val="24"/>
          <w:lang w:eastAsia="ru-RU"/>
        </w:rPr>
      </w:pP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w:t>
      </w:r>
    </w:p>
    <w:p w:rsidR="00107B34" w:rsidRPr="00454061" w:rsidRDefault="00107B34" w:rsidP="00107B34">
      <w:pPr>
        <w:pStyle w:val="a4"/>
        <w:jc w:val="both"/>
        <w:rPr>
          <w:rFonts w:ascii="Times New Roman" w:hAnsi="Times New Roman" w:cs="Times New Roman"/>
          <w:sz w:val="24"/>
          <w:szCs w:val="24"/>
          <w:lang w:val="kk-KZ"/>
        </w:rPr>
      </w:pPr>
      <w:r w:rsidRPr="00454061">
        <w:rPr>
          <w:rFonts w:ascii="Times New Roman" w:hAnsi="Times New Roman" w:cs="Times New Roman"/>
          <w:sz w:val="24"/>
          <w:szCs w:val="24"/>
          <w:lang w:eastAsia="ru-RU"/>
        </w:rPr>
        <w:t xml:space="preserve">                     </w:t>
      </w:r>
      <w:proofErr w:type="spellStart"/>
      <w:r w:rsidRPr="00454061">
        <w:rPr>
          <w:rFonts w:ascii="Times New Roman" w:hAnsi="Times New Roman" w:cs="Times New Roman"/>
          <w:sz w:val="24"/>
          <w:szCs w:val="24"/>
          <w:lang w:eastAsia="ru-RU"/>
        </w:rPr>
        <w:t>И.о</w:t>
      </w:r>
      <w:proofErr w:type="spellEnd"/>
      <w:r w:rsidRPr="00454061">
        <w:rPr>
          <w:rFonts w:ascii="Times New Roman" w:hAnsi="Times New Roman" w:cs="Times New Roman"/>
          <w:sz w:val="24"/>
          <w:szCs w:val="24"/>
          <w:lang w:eastAsia="ru-RU"/>
        </w:rPr>
        <w:t xml:space="preserve"> главного </w:t>
      </w:r>
      <w:proofErr w:type="gramStart"/>
      <w:r w:rsidRPr="00454061">
        <w:rPr>
          <w:rFonts w:ascii="Times New Roman" w:hAnsi="Times New Roman" w:cs="Times New Roman"/>
          <w:sz w:val="24"/>
          <w:szCs w:val="24"/>
          <w:lang w:eastAsia="ru-RU"/>
        </w:rPr>
        <w:t xml:space="preserve">врача:   </w:t>
      </w:r>
      <w:proofErr w:type="gramEnd"/>
      <w:r w:rsidRPr="00454061">
        <w:rPr>
          <w:rFonts w:ascii="Times New Roman" w:hAnsi="Times New Roman" w:cs="Times New Roman"/>
          <w:sz w:val="24"/>
          <w:szCs w:val="24"/>
          <w:lang w:eastAsia="ru-RU"/>
        </w:rPr>
        <w:t xml:space="preserve">        </w:t>
      </w:r>
      <w:r w:rsidR="00FF2FB5"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 xml:space="preserve">                             </w:t>
      </w:r>
      <w:proofErr w:type="spellStart"/>
      <w:r w:rsidR="008D644E" w:rsidRPr="00454061">
        <w:rPr>
          <w:rFonts w:ascii="Times New Roman" w:hAnsi="Times New Roman" w:cs="Times New Roman"/>
          <w:sz w:val="24"/>
          <w:szCs w:val="24"/>
          <w:lang w:eastAsia="ru-RU"/>
        </w:rPr>
        <w:t>Орынбаев</w:t>
      </w:r>
      <w:proofErr w:type="spellEnd"/>
      <w:r w:rsidR="008D644E" w:rsidRPr="00454061">
        <w:rPr>
          <w:rFonts w:ascii="Times New Roman" w:hAnsi="Times New Roman" w:cs="Times New Roman"/>
          <w:sz w:val="24"/>
          <w:szCs w:val="24"/>
          <w:lang w:eastAsia="ru-RU"/>
        </w:rPr>
        <w:t xml:space="preserve"> Р.Д.</w:t>
      </w:r>
      <w:r w:rsidRPr="00454061">
        <w:rPr>
          <w:rFonts w:ascii="Times New Roman" w:hAnsi="Times New Roman" w:cs="Times New Roman"/>
          <w:sz w:val="24"/>
          <w:szCs w:val="24"/>
          <w:lang w:val="kk-KZ"/>
        </w:rPr>
        <w:t xml:space="preserve">                                        </w:t>
      </w:r>
    </w:p>
    <w:p w:rsidR="00107B34" w:rsidRPr="00454061" w:rsidRDefault="00107B34" w:rsidP="00107B34">
      <w:pPr>
        <w:pStyle w:val="a4"/>
        <w:jc w:val="both"/>
        <w:rPr>
          <w:rFonts w:ascii="Times New Roman" w:hAnsi="Times New Roman" w:cs="Times New Roman"/>
          <w:sz w:val="24"/>
          <w:szCs w:val="24"/>
          <w:lang w:val="kk-KZ"/>
        </w:rPr>
      </w:pP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C716DD" w:rsidRDefault="00311CDF" w:rsidP="00311CDF">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C716DD">
        <w:rPr>
          <w:rFonts w:ascii="Times New Roman" w:hAnsi="Times New Roman" w:cs="Times New Roman"/>
          <w:sz w:val="28"/>
          <w:szCs w:val="28"/>
          <w:lang w:val="kk-KZ"/>
        </w:rPr>
        <w:t>П</w:t>
      </w:r>
      <w:r w:rsidR="00C716DD" w:rsidRPr="00FF2FB5">
        <w:rPr>
          <w:rFonts w:ascii="Times New Roman" w:hAnsi="Times New Roman" w:cs="Times New Roman"/>
          <w:sz w:val="28"/>
          <w:szCs w:val="28"/>
          <w:lang w:val="kk-KZ"/>
        </w:rPr>
        <w:t>риложение №1.</w:t>
      </w:r>
    </w:p>
    <w:p w:rsidR="00930D36" w:rsidRDefault="00311CDF" w:rsidP="00311CDF">
      <w:pPr>
        <w:pStyle w:val="a4"/>
        <w:ind w:left="-142" w:firstLine="142"/>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716DD">
        <w:rPr>
          <w:rFonts w:ascii="Times New Roman" w:hAnsi="Times New Roman" w:cs="Times New Roman"/>
          <w:sz w:val="28"/>
          <w:szCs w:val="28"/>
          <w:lang w:val="kk-KZ"/>
        </w:rPr>
        <w:t xml:space="preserve">К обьявлению </w:t>
      </w:r>
      <w:r w:rsidR="00A538E4">
        <w:rPr>
          <w:rFonts w:ascii="Times New Roman" w:hAnsi="Times New Roman" w:cs="Times New Roman"/>
          <w:sz w:val="28"/>
          <w:szCs w:val="28"/>
          <w:lang w:val="kk-KZ"/>
        </w:rPr>
        <w:t>30</w:t>
      </w:r>
      <w:r w:rsidR="00003202">
        <w:rPr>
          <w:rFonts w:ascii="Times New Roman" w:hAnsi="Times New Roman" w:cs="Times New Roman"/>
          <w:sz w:val="28"/>
          <w:szCs w:val="28"/>
          <w:lang w:val="kk-KZ"/>
        </w:rPr>
        <w:t xml:space="preserve"> </w:t>
      </w:r>
      <w:r w:rsidR="00C716DD">
        <w:rPr>
          <w:rFonts w:ascii="Times New Roman" w:hAnsi="Times New Roman" w:cs="Times New Roman"/>
          <w:sz w:val="28"/>
          <w:szCs w:val="28"/>
          <w:lang w:val="kk-KZ"/>
        </w:rPr>
        <w:t xml:space="preserve">от </w:t>
      </w:r>
      <w:r>
        <w:rPr>
          <w:rFonts w:ascii="Times New Roman" w:hAnsi="Times New Roman" w:cs="Times New Roman"/>
          <w:sz w:val="28"/>
          <w:szCs w:val="28"/>
          <w:lang w:val="kk-KZ"/>
        </w:rPr>
        <w:t>3</w:t>
      </w:r>
      <w:r w:rsidR="00C716DD">
        <w:rPr>
          <w:rFonts w:ascii="Times New Roman" w:hAnsi="Times New Roman" w:cs="Times New Roman"/>
          <w:sz w:val="28"/>
          <w:szCs w:val="28"/>
          <w:lang w:val="kk-KZ"/>
        </w:rPr>
        <w:t>0.03.202</w:t>
      </w:r>
      <w:r>
        <w:rPr>
          <w:rFonts w:ascii="Times New Roman" w:hAnsi="Times New Roman" w:cs="Times New Roman"/>
          <w:sz w:val="28"/>
          <w:szCs w:val="28"/>
          <w:lang w:val="kk-KZ"/>
        </w:rPr>
        <w:t>3.</w:t>
      </w:r>
    </w:p>
    <w:p w:rsidR="000C58D0" w:rsidRDefault="000C58D0" w:rsidP="00C716DD">
      <w:pPr>
        <w:pStyle w:val="a4"/>
        <w:jc w:val="right"/>
        <w:rPr>
          <w:rFonts w:ascii="Times New Roman" w:hAnsi="Times New Roman" w:cs="Times New Roman"/>
          <w:sz w:val="28"/>
          <w:szCs w:val="28"/>
          <w:lang w:val="kk-KZ"/>
        </w:rPr>
      </w:pPr>
    </w:p>
    <w:tbl>
      <w:tblPr>
        <w:tblpPr w:leftFromText="180" w:rightFromText="180" w:bottomFromText="200" w:vertAnchor="text" w:horzAnchor="margin" w:tblpXSpec="center" w:tblpY="79"/>
        <w:tblW w:w="8642" w:type="dxa"/>
        <w:tblLayout w:type="fixed"/>
        <w:tblLook w:val="04A0" w:firstRow="1" w:lastRow="0" w:firstColumn="1" w:lastColumn="0" w:noHBand="0" w:noVBand="1"/>
      </w:tblPr>
      <w:tblGrid>
        <w:gridCol w:w="846"/>
        <w:gridCol w:w="3969"/>
        <w:gridCol w:w="567"/>
        <w:gridCol w:w="709"/>
        <w:gridCol w:w="1134"/>
        <w:gridCol w:w="1417"/>
      </w:tblGrid>
      <w:tr w:rsidR="00947B34" w:rsidRPr="00C716DD" w:rsidTr="00D46697">
        <w:trPr>
          <w:trHeight w:val="509"/>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Ед. изм.</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 xml:space="preserve">Количество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Цена за ед.</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p>
          <w:p w:rsidR="00947B34" w:rsidRPr="00947B34" w:rsidRDefault="00947B34" w:rsidP="00947B3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Сумма</w:t>
            </w:r>
          </w:p>
        </w:tc>
      </w:tr>
      <w:tr w:rsidR="00947B34" w:rsidRPr="00C716DD" w:rsidTr="00D46697">
        <w:trPr>
          <w:trHeight w:val="509"/>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r>
      <w:tr w:rsidR="00947B34" w:rsidRPr="00C716DD" w:rsidTr="00D46697">
        <w:trPr>
          <w:trHeight w:val="509"/>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r>
      <w:tr w:rsidR="00947B34" w:rsidRPr="00C716DD" w:rsidTr="00D46697">
        <w:trPr>
          <w:trHeight w:val="23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r>
      <w:tr w:rsidR="000C2245" w:rsidRPr="00C716DD" w:rsidTr="00D46697">
        <w:trPr>
          <w:trHeight w:val="441"/>
        </w:trPr>
        <w:tc>
          <w:tcPr>
            <w:tcW w:w="846" w:type="dxa"/>
            <w:tcBorders>
              <w:top w:val="single" w:sz="4" w:space="0" w:color="auto"/>
              <w:left w:val="single" w:sz="4" w:space="0" w:color="auto"/>
              <w:bottom w:val="single" w:sz="4" w:space="0" w:color="auto"/>
              <w:right w:val="single" w:sz="4" w:space="0" w:color="auto"/>
            </w:tcBorders>
          </w:tcPr>
          <w:p w:rsidR="000C2245" w:rsidRDefault="000C2245" w:rsidP="001B62EB">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w:t>
            </w:r>
          </w:p>
        </w:tc>
        <w:tc>
          <w:tcPr>
            <w:tcW w:w="3969" w:type="dxa"/>
            <w:tcBorders>
              <w:top w:val="single" w:sz="4" w:space="0" w:color="auto"/>
              <w:left w:val="single" w:sz="4" w:space="0" w:color="auto"/>
              <w:bottom w:val="single" w:sz="4" w:space="0" w:color="auto"/>
              <w:right w:val="single" w:sz="4" w:space="0" w:color="auto"/>
            </w:tcBorders>
            <w:vAlign w:val="center"/>
          </w:tcPr>
          <w:p w:rsidR="000C2245" w:rsidRPr="007D2987" w:rsidRDefault="000C2245" w:rsidP="001B62EB">
            <w:r>
              <w:rPr>
                <w:lang w:val="en-US"/>
              </w:rPr>
              <w:t>RPR</w:t>
            </w:r>
            <w:r w:rsidRPr="007D2987">
              <w:t>-</w:t>
            </w:r>
            <w:r>
              <w:rPr>
                <w:lang w:val="en-US"/>
              </w:rPr>
              <w:t>CARBON</w:t>
            </w:r>
            <w:r w:rsidRPr="007D2987">
              <w:t>-</w:t>
            </w:r>
            <w:proofErr w:type="gramStart"/>
            <w:r>
              <w:rPr>
                <w:lang w:val="en-US"/>
              </w:rPr>
              <w:t>DAC</w:t>
            </w:r>
            <w:r w:rsidRPr="007D2987">
              <w:t xml:space="preserve"> </w:t>
            </w:r>
            <w:r>
              <w:t xml:space="preserve"> Тест</w:t>
            </w:r>
            <w:proofErr w:type="gramEnd"/>
            <w:r>
              <w:t xml:space="preserve"> на сифилис Аналог РМП Агглютинация на слайде </w:t>
            </w:r>
            <w:proofErr w:type="spellStart"/>
            <w:r>
              <w:rPr>
                <w:lang w:val="en-US"/>
              </w:rPr>
              <w:t>Dac</w:t>
            </w:r>
            <w:proofErr w:type="spellEnd"/>
            <w:r w:rsidRPr="007D2987">
              <w:t>-</w:t>
            </w:r>
            <w:proofErr w:type="spellStart"/>
            <w:r>
              <w:rPr>
                <w:lang w:val="en-US"/>
              </w:rPr>
              <w:t>spectromed</w:t>
            </w:r>
            <w:proofErr w:type="spellEnd"/>
            <w:r w:rsidRPr="007D2987">
              <w:t xml:space="preserve"> 500</w:t>
            </w:r>
            <w:r>
              <w:t xml:space="preserve"> определений.</w:t>
            </w:r>
          </w:p>
        </w:tc>
        <w:tc>
          <w:tcPr>
            <w:tcW w:w="567" w:type="dxa"/>
            <w:tcBorders>
              <w:top w:val="single" w:sz="4" w:space="0" w:color="auto"/>
              <w:left w:val="single" w:sz="4" w:space="0" w:color="auto"/>
              <w:bottom w:val="single" w:sz="4" w:space="0" w:color="auto"/>
              <w:right w:val="single" w:sz="4" w:space="0" w:color="auto"/>
            </w:tcBorders>
            <w:vAlign w:val="center"/>
          </w:tcPr>
          <w:p w:rsidR="000C2245" w:rsidRDefault="000C2245" w:rsidP="001B62EB">
            <w:pPr>
              <w:jc w:val="center"/>
            </w:pPr>
            <w:proofErr w:type="spellStart"/>
            <w:r>
              <w:t>наб</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0C2245" w:rsidRDefault="000C2245" w:rsidP="001B62EB">
            <w:pPr>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0C2245" w:rsidRDefault="000C2245" w:rsidP="001B62EB">
            <w:pPr>
              <w:jc w:val="center"/>
            </w:pPr>
            <w:r>
              <w:t>17600,0</w:t>
            </w:r>
          </w:p>
        </w:tc>
        <w:tc>
          <w:tcPr>
            <w:tcW w:w="1417" w:type="dxa"/>
            <w:tcBorders>
              <w:top w:val="single" w:sz="4" w:space="0" w:color="auto"/>
              <w:left w:val="single" w:sz="4" w:space="0" w:color="auto"/>
              <w:bottom w:val="single" w:sz="4" w:space="0" w:color="auto"/>
              <w:right w:val="single" w:sz="4" w:space="0" w:color="auto"/>
            </w:tcBorders>
            <w:vAlign w:val="center"/>
          </w:tcPr>
          <w:p w:rsidR="000C2245" w:rsidRDefault="000C2245" w:rsidP="001B62EB">
            <w:pPr>
              <w:jc w:val="center"/>
            </w:pPr>
            <w:r>
              <w:t>176000,00</w:t>
            </w:r>
          </w:p>
        </w:tc>
      </w:tr>
      <w:tr w:rsidR="000C2245" w:rsidRPr="00C716DD" w:rsidTr="00D46697">
        <w:trPr>
          <w:trHeight w:val="633"/>
        </w:trPr>
        <w:tc>
          <w:tcPr>
            <w:tcW w:w="846" w:type="dxa"/>
            <w:tcBorders>
              <w:top w:val="single" w:sz="4" w:space="0" w:color="auto"/>
              <w:left w:val="single" w:sz="4" w:space="0" w:color="auto"/>
              <w:bottom w:val="single" w:sz="4" w:space="0" w:color="auto"/>
              <w:right w:val="single" w:sz="4" w:space="0" w:color="auto"/>
            </w:tcBorders>
          </w:tcPr>
          <w:p w:rsidR="000C2245" w:rsidRDefault="000C2245" w:rsidP="006E246B">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w:t>
            </w:r>
          </w:p>
        </w:tc>
        <w:tc>
          <w:tcPr>
            <w:tcW w:w="3969" w:type="dxa"/>
            <w:tcBorders>
              <w:top w:val="single" w:sz="4" w:space="0" w:color="auto"/>
              <w:left w:val="single" w:sz="4" w:space="0" w:color="auto"/>
              <w:bottom w:val="single" w:sz="4" w:space="0" w:color="auto"/>
              <w:right w:val="single" w:sz="4" w:space="0" w:color="auto"/>
            </w:tcBorders>
            <w:vAlign w:val="center"/>
          </w:tcPr>
          <w:p w:rsidR="000C2245" w:rsidRDefault="000C2245" w:rsidP="006E246B">
            <w:proofErr w:type="spellStart"/>
            <w:r>
              <w:t>Дротаверин</w:t>
            </w:r>
            <w:proofErr w:type="spellEnd"/>
            <w:r>
              <w:t xml:space="preserve"> №20</w:t>
            </w:r>
          </w:p>
        </w:tc>
        <w:tc>
          <w:tcPr>
            <w:tcW w:w="567" w:type="dxa"/>
            <w:tcBorders>
              <w:top w:val="single" w:sz="4" w:space="0" w:color="auto"/>
              <w:left w:val="single" w:sz="4" w:space="0" w:color="auto"/>
              <w:bottom w:val="single" w:sz="4" w:space="0" w:color="auto"/>
              <w:right w:val="single" w:sz="4" w:space="0" w:color="auto"/>
            </w:tcBorders>
            <w:vAlign w:val="bottom"/>
          </w:tcPr>
          <w:p w:rsidR="000C2245" w:rsidRDefault="000C2245" w:rsidP="006E246B">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0C2245" w:rsidRDefault="000C2245" w:rsidP="006E246B">
            <w:pPr>
              <w:jc w:val="center"/>
            </w:pPr>
            <w:r>
              <w:t>5</w:t>
            </w:r>
          </w:p>
        </w:tc>
        <w:tc>
          <w:tcPr>
            <w:tcW w:w="1134" w:type="dxa"/>
            <w:tcBorders>
              <w:top w:val="single" w:sz="4" w:space="0" w:color="auto"/>
              <w:left w:val="single" w:sz="4" w:space="0" w:color="auto"/>
              <w:bottom w:val="single" w:sz="4" w:space="0" w:color="auto"/>
              <w:right w:val="single" w:sz="4" w:space="0" w:color="auto"/>
            </w:tcBorders>
            <w:vAlign w:val="center"/>
          </w:tcPr>
          <w:p w:rsidR="000C2245" w:rsidRDefault="000C2245" w:rsidP="006E246B">
            <w:pPr>
              <w:jc w:val="center"/>
            </w:pPr>
            <w:r>
              <w:t>296,44</w:t>
            </w:r>
          </w:p>
        </w:tc>
        <w:tc>
          <w:tcPr>
            <w:tcW w:w="1417" w:type="dxa"/>
            <w:tcBorders>
              <w:top w:val="single" w:sz="4" w:space="0" w:color="auto"/>
              <w:left w:val="single" w:sz="4" w:space="0" w:color="auto"/>
              <w:bottom w:val="single" w:sz="4" w:space="0" w:color="000000"/>
              <w:right w:val="single" w:sz="4" w:space="0" w:color="auto"/>
            </w:tcBorders>
            <w:vAlign w:val="center"/>
          </w:tcPr>
          <w:p w:rsidR="000C2245" w:rsidRDefault="000C2245" w:rsidP="0046186E">
            <w:pPr>
              <w:jc w:val="center"/>
            </w:pPr>
            <w:r>
              <w:t>1482,20</w:t>
            </w:r>
          </w:p>
        </w:tc>
      </w:tr>
      <w:tr w:rsidR="000C2245" w:rsidRPr="00C716DD" w:rsidTr="00D46697">
        <w:trPr>
          <w:trHeight w:val="556"/>
        </w:trPr>
        <w:tc>
          <w:tcPr>
            <w:tcW w:w="846" w:type="dxa"/>
            <w:tcBorders>
              <w:top w:val="single" w:sz="4" w:space="0" w:color="auto"/>
              <w:left w:val="single" w:sz="4" w:space="0" w:color="auto"/>
              <w:bottom w:val="single" w:sz="4" w:space="0" w:color="auto"/>
              <w:right w:val="single" w:sz="4" w:space="0" w:color="auto"/>
            </w:tcBorders>
            <w:hideMark/>
          </w:tcPr>
          <w:p w:rsidR="000C2245" w:rsidRPr="00C716DD" w:rsidRDefault="000C2245" w:rsidP="001B62EB">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3</w:t>
            </w:r>
          </w:p>
        </w:tc>
        <w:tc>
          <w:tcPr>
            <w:tcW w:w="3969" w:type="dxa"/>
            <w:tcBorders>
              <w:top w:val="single" w:sz="4" w:space="0" w:color="auto"/>
              <w:left w:val="single" w:sz="4" w:space="0" w:color="auto"/>
              <w:bottom w:val="single" w:sz="4" w:space="0" w:color="auto"/>
              <w:right w:val="single" w:sz="4" w:space="0" w:color="auto"/>
            </w:tcBorders>
            <w:vAlign w:val="center"/>
          </w:tcPr>
          <w:p w:rsidR="000C2245" w:rsidRDefault="000C2245" w:rsidP="001B62EB">
            <w:r>
              <w:t>Контейнер для сбора биоматериалов 60мл стерильный</w:t>
            </w:r>
          </w:p>
        </w:tc>
        <w:tc>
          <w:tcPr>
            <w:tcW w:w="567" w:type="dxa"/>
            <w:tcBorders>
              <w:top w:val="single" w:sz="4" w:space="0" w:color="auto"/>
              <w:left w:val="single" w:sz="4" w:space="0" w:color="auto"/>
              <w:bottom w:val="single" w:sz="4" w:space="0" w:color="auto"/>
              <w:right w:val="single" w:sz="4" w:space="0" w:color="auto"/>
            </w:tcBorders>
            <w:vAlign w:val="center"/>
          </w:tcPr>
          <w:p w:rsidR="000C2245" w:rsidRDefault="000C2245" w:rsidP="001B62EB">
            <w:pPr>
              <w:jc w:val="center"/>
            </w:pPr>
            <w:proofErr w:type="spellStart"/>
            <w: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0C2245" w:rsidRDefault="000C2245" w:rsidP="001B62EB">
            <w:pPr>
              <w:jc w:val="center"/>
            </w:pPr>
            <w:r>
              <w:t>100</w:t>
            </w:r>
          </w:p>
        </w:tc>
        <w:tc>
          <w:tcPr>
            <w:tcW w:w="1134" w:type="dxa"/>
            <w:tcBorders>
              <w:top w:val="single" w:sz="4" w:space="0" w:color="auto"/>
              <w:left w:val="single" w:sz="4" w:space="0" w:color="auto"/>
              <w:bottom w:val="single" w:sz="4" w:space="0" w:color="auto"/>
              <w:right w:val="single" w:sz="4" w:space="0" w:color="auto"/>
            </w:tcBorders>
            <w:vAlign w:val="center"/>
          </w:tcPr>
          <w:p w:rsidR="000C2245" w:rsidRDefault="000C2245" w:rsidP="001B62EB">
            <w:pPr>
              <w:jc w:val="center"/>
            </w:pPr>
            <w:r>
              <w:t>68,00</w:t>
            </w:r>
          </w:p>
        </w:tc>
        <w:tc>
          <w:tcPr>
            <w:tcW w:w="1417" w:type="dxa"/>
            <w:tcBorders>
              <w:top w:val="single" w:sz="4" w:space="0" w:color="auto"/>
              <w:left w:val="single" w:sz="4" w:space="0" w:color="auto"/>
              <w:bottom w:val="single" w:sz="4" w:space="0" w:color="000000"/>
              <w:right w:val="single" w:sz="4" w:space="0" w:color="auto"/>
            </w:tcBorders>
            <w:vAlign w:val="center"/>
          </w:tcPr>
          <w:p w:rsidR="000C2245" w:rsidRDefault="000C2245" w:rsidP="001B62EB">
            <w:pPr>
              <w:jc w:val="center"/>
            </w:pPr>
            <w:r>
              <w:t>6800,00</w:t>
            </w:r>
          </w:p>
        </w:tc>
      </w:tr>
      <w:tr w:rsidR="000C2245" w:rsidRPr="00C716DD" w:rsidTr="00D46697">
        <w:trPr>
          <w:trHeight w:val="633"/>
        </w:trPr>
        <w:tc>
          <w:tcPr>
            <w:tcW w:w="846" w:type="dxa"/>
            <w:tcBorders>
              <w:top w:val="single" w:sz="4" w:space="0" w:color="auto"/>
              <w:left w:val="single" w:sz="4" w:space="0" w:color="auto"/>
              <w:bottom w:val="single" w:sz="4" w:space="0" w:color="auto"/>
              <w:right w:val="single" w:sz="4" w:space="0" w:color="auto"/>
            </w:tcBorders>
          </w:tcPr>
          <w:p w:rsidR="000C2245" w:rsidRDefault="000C2245" w:rsidP="006E246B">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4</w:t>
            </w:r>
          </w:p>
          <w:p w:rsidR="000C2245" w:rsidRDefault="000C2245" w:rsidP="000C2245">
            <w:pPr>
              <w:spacing w:after="0" w:line="240" w:lineRule="auto"/>
              <w:rPr>
                <w:rFonts w:ascii="Times New Roman" w:eastAsia="Times New Roman" w:hAnsi="Times New Roman" w:cs="Times New Roman"/>
                <w:sz w:val="20"/>
                <w:szCs w:val="20"/>
                <w:lang w:val="kk-KZ"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0C2245" w:rsidRDefault="000C2245" w:rsidP="006E246B">
            <w:proofErr w:type="spellStart"/>
            <w:r>
              <w:t>Левомиколь</w:t>
            </w:r>
            <w:proofErr w:type="spellEnd"/>
            <w:r>
              <w:t xml:space="preserve"> 40мг/7,5мг</w:t>
            </w:r>
          </w:p>
        </w:tc>
        <w:tc>
          <w:tcPr>
            <w:tcW w:w="567" w:type="dxa"/>
            <w:tcBorders>
              <w:top w:val="single" w:sz="4" w:space="0" w:color="auto"/>
              <w:left w:val="single" w:sz="4" w:space="0" w:color="auto"/>
              <w:bottom w:val="single" w:sz="4" w:space="0" w:color="auto"/>
              <w:right w:val="single" w:sz="4" w:space="0" w:color="auto"/>
            </w:tcBorders>
            <w:vAlign w:val="bottom"/>
          </w:tcPr>
          <w:p w:rsidR="000C2245" w:rsidRDefault="000C2245" w:rsidP="006E246B">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0C2245" w:rsidRDefault="000C2245" w:rsidP="006E246B">
            <w:pPr>
              <w:jc w:val="center"/>
            </w:pPr>
            <w:r>
              <w:t>50</w:t>
            </w:r>
          </w:p>
        </w:tc>
        <w:tc>
          <w:tcPr>
            <w:tcW w:w="1134" w:type="dxa"/>
            <w:tcBorders>
              <w:top w:val="single" w:sz="4" w:space="0" w:color="auto"/>
              <w:left w:val="single" w:sz="4" w:space="0" w:color="auto"/>
              <w:bottom w:val="single" w:sz="4" w:space="0" w:color="auto"/>
              <w:right w:val="single" w:sz="4" w:space="0" w:color="auto"/>
            </w:tcBorders>
            <w:vAlign w:val="center"/>
          </w:tcPr>
          <w:p w:rsidR="000C2245" w:rsidRDefault="000C2245" w:rsidP="006E246B">
            <w:pPr>
              <w:jc w:val="center"/>
            </w:pPr>
            <w:r>
              <w:t>368,89</w:t>
            </w:r>
          </w:p>
        </w:tc>
        <w:tc>
          <w:tcPr>
            <w:tcW w:w="1417" w:type="dxa"/>
            <w:tcBorders>
              <w:top w:val="single" w:sz="4" w:space="0" w:color="auto"/>
              <w:left w:val="single" w:sz="4" w:space="0" w:color="auto"/>
              <w:bottom w:val="single" w:sz="4" w:space="0" w:color="000000"/>
              <w:right w:val="single" w:sz="4" w:space="0" w:color="auto"/>
            </w:tcBorders>
            <w:vAlign w:val="center"/>
          </w:tcPr>
          <w:p w:rsidR="000C2245" w:rsidRDefault="000C2245" w:rsidP="0046186E">
            <w:pPr>
              <w:jc w:val="center"/>
            </w:pPr>
            <w:r>
              <w:t>18444,50</w:t>
            </w:r>
          </w:p>
        </w:tc>
      </w:tr>
      <w:tr w:rsidR="000C2245" w:rsidRPr="00C716DD" w:rsidTr="00D46697">
        <w:trPr>
          <w:trHeight w:val="633"/>
        </w:trPr>
        <w:tc>
          <w:tcPr>
            <w:tcW w:w="846" w:type="dxa"/>
            <w:tcBorders>
              <w:top w:val="single" w:sz="4" w:space="0" w:color="auto"/>
              <w:left w:val="single" w:sz="4" w:space="0" w:color="auto"/>
              <w:bottom w:val="single" w:sz="4" w:space="0" w:color="auto"/>
              <w:right w:val="single" w:sz="4" w:space="0" w:color="auto"/>
            </w:tcBorders>
          </w:tcPr>
          <w:p w:rsidR="000C2245" w:rsidRDefault="000C2245" w:rsidP="006E246B">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5</w:t>
            </w:r>
          </w:p>
        </w:tc>
        <w:tc>
          <w:tcPr>
            <w:tcW w:w="3969" w:type="dxa"/>
            <w:tcBorders>
              <w:top w:val="single" w:sz="4" w:space="0" w:color="auto"/>
              <w:left w:val="single" w:sz="4" w:space="0" w:color="auto"/>
              <w:bottom w:val="single" w:sz="4" w:space="0" w:color="auto"/>
              <w:right w:val="single" w:sz="4" w:space="0" w:color="auto"/>
            </w:tcBorders>
            <w:vAlign w:val="center"/>
          </w:tcPr>
          <w:p w:rsidR="000C2245" w:rsidRDefault="000C2245" w:rsidP="006E246B">
            <w:r>
              <w:t>Никотиновая кислота 1% 1,0 №10</w:t>
            </w:r>
          </w:p>
        </w:tc>
        <w:tc>
          <w:tcPr>
            <w:tcW w:w="567" w:type="dxa"/>
            <w:tcBorders>
              <w:top w:val="single" w:sz="4" w:space="0" w:color="auto"/>
              <w:left w:val="single" w:sz="4" w:space="0" w:color="auto"/>
              <w:bottom w:val="single" w:sz="4" w:space="0" w:color="auto"/>
              <w:right w:val="single" w:sz="4" w:space="0" w:color="auto"/>
            </w:tcBorders>
            <w:vAlign w:val="bottom"/>
          </w:tcPr>
          <w:p w:rsidR="000C2245" w:rsidRDefault="000C2245" w:rsidP="006E246B">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0C2245" w:rsidRDefault="000C2245" w:rsidP="006E246B">
            <w:pPr>
              <w:jc w:val="center"/>
            </w:pPr>
            <w:r>
              <w:t>50</w:t>
            </w:r>
          </w:p>
        </w:tc>
        <w:tc>
          <w:tcPr>
            <w:tcW w:w="1134" w:type="dxa"/>
            <w:tcBorders>
              <w:top w:val="single" w:sz="4" w:space="0" w:color="auto"/>
              <w:left w:val="single" w:sz="4" w:space="0" w:color="auto"/>
              <w:bottom w:val="single" w:sz="4" w:space="0" w:color="auto"/>
              <w:right w:val="single" w:sz="4" w:space="0" w:color="auto"/>
            </w:tcBorders>
            <w:vAlign w:val="center"/>
          </w:tcPr>
          <w:p w:rsidR="000C2245" w:rsidRDefault="000C2245" w:rsidP="006E246B">
            <w:pPr>
              <w:jc w:val="center"/>
            </w:pPr>
            <w:r>
              <w:t>375,10</w:t>
            </w:r>
          </w:p>
        </w:tc>
        <w:tc>
          <w:tcPr>
            <w:tcW w:w="1417" w:type="dxa"/>
            <w:tcBorders>
              <w:top w:val="single" w:sz="4" w:space="0" w:color="auto"/>
              <w:left w:val="single" w:sz="4" w:space="0" w:color="auto"/>
              <w:bottom w:val="single" w:sz="4" w:space="0" w:color="000000"/>
              <w:right w:val="single" w:sz="4" w:space="0" w:color="auto"/>
            </w:tcBorders>
            <w:vAlign w:val="center"/>
          </w:tcPr>
          <w:p w:rsidR="000C2245" w:rsidRDefault="000C2245" w:rsidP="0046186E">
            <w:pPr>
              <w:jc w:val="center"/>
            </w:pPr>
            <w:r>
              <w:t>18755,00</w:t>
            </w:r>
          </w:p>
        </w:tc>
      </w:tr>
      <w:tr w:rsidR="000C2245" w:rsidRPr="00C716DD" w:rsidTr="00D46697">
        <w:trPr>
          <w:trHeight w:val="438"/>
        </w:trPr>
        <w:tc>
          <w:tcPr>
            <w:tcW w:w="846" w:type="dxa"/>
            <w:tcBorders>
              <w:top w:val="single" w:sz="4" w:space="0" w:color="auto"/>
              <w:left w:val="single" w:sz="4" w:space="0" w:color="auto"/>
              <w:bottom w:val="single" w:sz="4" w:space="0" w:color="auto"/>
              <w:right w:val="single" w:sz="4" w:space="0" w:color="auto"/>
            </w:tcBorders>
          </w:tcPr>
          <w:p w:rsidR="000C2245" w:rsidRDefault="000C2245" w:rsidP="006E246B">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6</w:t>
            </w:r>
          </w:p>
        </w:tc>
        <w:tc>
          <w:tcPr>
            <w:tcW w:w="3969" w:type="dxa"/>
            <w:tcBorders>
              <w:top w:val="single" w:sz="4" w:space="0" w:color="auto"/>
              <w:left w:val="single" w:sz="4" w:space="0" w:color="auto"/>
              <w:bottom w:val="single" w:sz="4" w:space="0" w:color="auto"/>
              <w:right w:val="single" w:sz="4" w:space="0" w:color="auto"/>
            </w:tcBorders>
            <w:vAlign w:val="center"/>
          </w:tcPr>
          <w:p w:rsidR="000C2245" w:rsidRDefault="000C2245" w:rsidP="006E246B">
            <w:proofErr w:type="spellStart"/>
            <w:r>
              <w:t>Нифедипин</w:t>
            </w:r>
            <w:proofErr w:type="spellEnd"/>
            <w:r>
              <w:t xml:space="preserve"> 10мг №30</w:t>
            </w:r>
          </w:p>
        </w:tc>
        <w:tc>
          <w:tcPr>
            <w:tcW w:w="567" w:type="dxa"/>
            <w:tcBorders>
              <w:top w:val="single" w:sz="4" w:space="0" w:color="auto"/>
              <w:left w:val="single" w:sz="4" w:space="0" w:color="auto"/>
              <w:bottom w:val="single" w:sz="4" w:space="0" w:color="auto"/>
              <w:right w:val="single" w:sz="4" w:space="0" w:color="auto"/>
            </w:tcBorders>
            <w:vAlign w:val="bottom"/>
          </w:tcPr>
          <w:p w:rsidR="000C2245" w:rsidRDefault="000C2245" w:rsidP="006E246B">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0C2245" w:rsidRDefault="000C2245" w:rsidP="006E246B">
            <w:pPr>
              <w:jc w:val="center"/>
            </w:pPr>
            <w:r>
              <w:t>35</w:t>
            </w:r>
          </w:p>
        </w:tc>
        <w:tc>
          <w:tcPr>
            <w:tcW w:w="1134" w:type="dxa"/>
            <w:tcBorders>
              <w:top w:val="single" w:sz="4" w:space="0" w:color="auto"/>
              <w:left w:val="single" w:sz="4" w:space="0" w:color="auto"/>
              <w:bottom w:val="single" w:sz="4" w:space="0" w:color="auto"/>
              <w:right w:val="single" w:sz="4" w:space="0" w:color="auto"/>
            </w:tcBorders>
            <w:vAlign w:val="center"/>
          </w:tcPr>
          <w:p w:rsidR="000C2245" w:rsidRDefault="000C2245" w:rsidP="006E246B">
            <w:pPr>
              <w:jc w:val="center"/>
            </w:pPr>
            <w:r>
              <w:t>1409,60</w:t>
            </w:r>
          </w:p>
        </w:tc>
        <w:tc>
          <w:tcPr>
            <w:tcW w:w="1417" w:type="dxa"/>
            <w:tcBorders>
              <w:top w:val="single" w:sz="4" w:space="0" w:color="auto"/>
              <w:left w:val="single" w:sz="4" w:space="0" w:color="auto"/>
              <w:bottom w:val="single" w:sz="4" w:space="0" w:color="000000"/>
              <w:right w:val="single" w:sz="4" w:space="0" w:color="auto"/>
            </w:tcBorders>
            <w:vAlign w:val="center"/>
          </w:tcPr>
          <w:p w:rsidR="000C2245" w:rsidRDefault="000C2245" w:rsidP="0046186E">
            <w:pPr>
              <w:jc w:val="center"/>
            </w:pPr>
            <w:r>
              <w:t>49336,00</w:t>
            </w:r>
          </w:p>
        </w:tc>
      </w:tr>
      <w:tr w:rsidR="000C2245" w:rsidRPr="00C716DD" w:rsidTr="00D46697">
        <w:trPr>
          <w:trHeight w:val="488"/>
        </w:trPr>
        <w:tc>
          <w:tcPr>
            <w:tcW w:w="846" w:type="dxa"/>
            <w:tcBorders>
              <w:top w:val="single" w:sz="4" w:space="0" w:color="auto"/>
              <w:left w:val="single" w:sz="4" w:space="0" w:color="auto"/>
              <w:bottom w:val="single" w:sz="4" w:space="0" w:color="auto"/>
              <w:right w:val="single" w:sz="4" w:space="0" w:color="auto"/>
            </w:tcBorders>
          </w:tcPr>
          <w:p w:rsidR="000C2245" w:rsidRDefault="000C2245" w:rsidP="001B62EB">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7</w:t>
            </w:r>
          </w:p>
        </w:tc>
        <w:tc>
          <w:tcPr>
            <w:tcW w:w="3969" w:type="dxa"/>
            <w:tcBorders>
              <w:top w:val="single" w:sz="4" w:space="0" w:color="auto"/>
              <w:left w:val="single" w:sz="4" w:space="0" w:color="auto"/>
              <w:bottom w:val="single" w:sz="4" w:space="0" w:color="auto"/>
              <w:right w:val="single" w:sz="4" w:space="0" w:color="auto"/>
            </w:tcBorders>
            <w:vAlign w:val="center"/>
          </w:tcPr>
          <w:p w:rsidR="000C2245" w:rsidRDefault="000C2245" w:rsidP="001B62EB">
            <w:proofErr w:type="spellStart"/>
            <w:r>
              <w:t>Отипакс</w:t>
            </w:r>
            <w:proofErr w:type="spellEnd"/>
            <w:r>
              <w:t xml:space="preserve"> 15мл</w:t>
            </w:r>
          </w:p>
        </w:tc>
        <w:tc>
          <w:tcPr>
            <w:tcW w:w="567" w:type="dxa"/>
            <w:tcBorders>
              <w:top w:val="single" w:sz="4" w:space="0" w:color="auto"/>
              <w:left w:val="single" w:sz="4" w:space="0" w:color="auto"/>
              <w:bottom w:val="single" w:sz="4" w:space="0" w:color="auto"/>
              <w:right w:val="single" w:sz="4" w:space="0" w:color="auto"/>
            </w:tcBorders>
            <w:vAlign w:val="bottom"/>
          </w:tcPr>
          <w:p w:rsidR="000C2245" w:rsidRDefault="000C2245" w:rsidP="001B62EB">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фл</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0C2245" w:rsidRDefault="000C2245" w:rsidP="001B62EB">
            <w:pPr>
              <w:jc w:val="center"/>
            </w:pPr>
            <w:r>
              <w:t>35</w:t>
            </w:r>
          </w:p>
        </w:tc>
        <w:tc>
          <w:tcPr>
            <w:tcW w:w="1134" w:type="dxa"/>
            <w:tcBorders>
              <w:top w:val="single" w:sz="4" w:space="0" w:color="auto"/>
              <w:left w:val="single" w:sz="4" w:space="0" w:color="auto"/>
              <w:bottom w:val="single" w:sz="4" w:space="0" w:color="auto"/>
              <w:right w:val="single" w:sz="4" w:space="0" w:color="auto"/>
            </w:tcBorders>
            <w:vAlign w:val="center"/>
          </w:tcPr>
          <w:p w:rsidR="000C2245" w:rsidRDefault="000C2245" w:rsidP="001B62EB">
            <w:pPr>
              <w:jc w:val="center"/>
            </w:pPr>
            <w:r>
              <w:t>1724,49</w:t>
            </w:r>
          </w:p>
        </w:tc>
        <w:tc>
          <w:tcPr>
            <w:tcW w:w="1417" w:type="dxa"/>
            <w:tcBorders>
              <w:top w:val="single" w:sz="4" w:space="0" w:color="auto"/>
              <w:left w:val="single" w:sz="4" w:space="0" w:color="auto"/>
              <w:bottom w:val="single" w:sz="4" w:space="0" w:color="000000"/>
              <w:right w:val="single" w:sz="4" w:space="0" w:color="auto"/>
            </w:tcBorders>
            <w:vAlign w:val="center"/>
          </w:tcPr>
          <w:p w:rsidR="000C2245" w:rsidRDefault="000C2245" w:rsidP="001B62EB">
            <w:pPr>
              <w:jc w:val="center"/>
            </w:pPr>
            <w:r>
              <w:t>60357,15</w:t>
            </w:r>
          </w:p>
        </w:tc>
      </w:tr>
      <w:tr w:rsidR="000C2245" w:rsidRPr="00C716DD" w:rsidTr="00D46697">
        <w:trPr>
          <w:trHeight w:val="441"/>
        </w:trPr>
        <w:tc>
          <w:tcPr>
            <w:tcW w:w="846" w:type="dxa"/>
            <w:tcBorders>
              <w:top w:val="single" w:sz="4" w:space="0" w:color="auto"/>
              <w:left w:val="single" w:sz="4" w:space="0" w:color="auto"/>
              <w:bottom w:val="single" w:sz="4" w:space="0" w:color="auto"/>
              <w:right w:val="single" w:sz="4" w:space="0" w:color="auto"/>
            </w:tcBorders>
          </w:tcPr>
          <w:p w:rsidR="000C2245" w:rsidRDefault="000C2245" w:rsidP="001B62EB">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8</w:t>
            </w:r>
          </w:p>
        </w:tc>
        <w:tc>
          <w:tcPr>
            <w:tcW w:w="3969" w:type="dxa"/>
            <w:tcBorders>
              <w:top w:val="single" w:sz="4" w:space="0" w:color="auto"/>
              <w:left w:val="single" w:sz="4" w:space="0" w:color="auto"/>
              <w:bottom w:val="single" w:sz="4" w:space="0" w:color="auto"/>
              <w:right w:val="single" w:sz="4" w:space="0" w:color="auto"/>
            </w:tcBorders>
            <w:vAlign w:val="center"/>
          </w:tcPr>
          <w:p w:rsidR="000C2245" w:rsidRPr="007D2987" w:rsidRDefault="000C2245" w:rsidP="001B62EB">
            <w:r>
              <w:t xml:space="preserve">Пакет для сбора </w:t>
            </w:r>
            <w:proofErr w:type="spellStart"/>
            <w:r>
              <w:t>мед.отходов</w:t>
            </w:r>
            <w:proofErr w:type="spellEnd"/>
            <w:r>
              <w:t xml:space="preserve"> класса Г, размер 500*600мм (плотность не менее 30микрон)</w:t>
            </w:r>
          </w:p>
        </w:tc>
        <w:tc>
          <w:tcPr>
            <w:tcW w:w="567" w:type="dxa"/>
            <w:tcBorders>
              <w:top w:val="single" w:sz="4" w:space="0" w:color="auto"/>
              <w:left w:val="single" w:sz="4" w:space="0" w:color="auto"/>
              <w:bottom w:val="single" w:sz="4" w:space="0" w:color="auto"/>
              <w:right w:val="single" w:sz="4" w:space="0" w:color="auto"/>
            </w:tcBorders>
            <w:vAlign w:val="center"/>
          </w:tcPr>
          <w:p w:rsidR="000C2245" w:rsidRDefault="000C2245" w:rsidP="001B62EB">
            <w:pPr>
              <w:jc w:val="center"/>
            </w:pPr>
            <w:proofErr w:type="spellStart"/>
            <w: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0C2245" w:rsidRDefault="000C2245" w:rsidP="001B62EB">
            <w:pPr>
              <w:jc w:val="center"/>
            </w:pPr>
            <w:r>
              <w:t>100</w:t>
            </w:r>
          </w:p>
        </w:tc>
        <w:tc>
          <w:tcPr>
            <w:tcW w:w="1134" w:type="dxa"/>
            <w:tcBorders>
              <w:top w:val="single" w:sz="4" w:space="0" w:color="auto"/>
              <w:left w:val="single" w:sz="4" w:space="0" w:color="auto"/>
              <w:bottom w:val="single" w:sz="4" w:space="0" w:color="auto"/>
              <w:right w:val="single" w:sz="4" w:space="0" w:color="auto"/>
            </w:tcBorders>
            <w:vAlign w:val="center"/>
          </w:tcPr>
          <w:p w:rsidR="000C2245" w:rsidRDefault="000C2245" w:rsidP="001B62EB">
            <w:pPr>
              <w:jc w:val="center"/>
            </w:pPr>
            <w:r>
              <w:t>35,00</w:t>
            </w:r>
          </w:p>
        </w:tc>
        <w:tc>
          <w:tcPr>
            <w:tcW w:w="1417" w:type="dxa"/>
            <w:tcBorders>
              <w:top w:val="single" w:sz="4" w:space="0" w:color="auto"/>
              <w:left w:val="single" w:sz="4" w:space="0" w:color="auto"/>
              <w:bottom w:val="single" w:sz="4" w:space="0" w:color="auto"/>
              <w:right w:val="single" w:sz="4" w:space="0" w:color="auto"/>
            </w:tcBorders>
            <w:vAlign w:val="center"/>
          </w:tcPr>
          <w:p w:rsidR="000C2245" w:rsidRDefault="000C2245" w:rsidP="001B62EB">
            <w:pPr>
              <w:jc w:val="center"/>
            </w:pPr>
            <w:r>
              <w:t>3500,00</w:t>
            </w:r>
          </w:p>
        </w:tc>
      </w:tr>
      <w:tr w:rsidR="000C2245" w:rsidRPr="00C716DD" w:rsidTr="00D46697">
        <w:trPr>
          <w:trHeight w:val="441"/>
        </w:trPr>
        <w:tc>
          <w:tcPr>
            <w:tcW w:w="846" w:type="dxa"/>
            <w:tcBorders>
              <w:top w:val="single" w:sz="4" w:space="0" w:color="auto"/>
              <w:left w:val="single" w:sz="4" w:space="0" w:color="auto"/>
              <w:bottom w:val="single" w:sz="4" w:space="0" w:color="auto"/>
              <w:right w:val="single" w:sz="4" w:space="0" w:color="auto"/>
            </w:tcBorders>
          </w:tcPr>
          <w:p w:rsidR="000C2245" w:rsidRDefault="000C2245" w:rsidP="00311CDF">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9</w:t>
            </w:r>
          </w:p>
        </w:tc>
        <w:tc>
          <w:tcPr>
            <w:tcW w:w="3969" w:type="dxa"/>
            <w:tcBorders>
              <w:top w:val="single" w:sz="4" w:space="0" w:color="auto"/>
              <w:left w:val="single" w:sz="4" w:space="0" w:color="auto"/>
              <w:bottom w:val="single" w:sz="4" w:space="0" w:color="auto"/>
              <w:right w:val="single" w:sz="4" w:space="0" w:color="auto"/>
            </w:tcBorders>
            <w:vAlign w:val="center"/>
          </w:tcPr>
          <w:p w:rsidR="000C2245" w:rsidRPr="007D2987" w:rsidRDefault="000C2245" w:rsidP="00311CDF">
            <w:r>
              <w:t xml:space="preserve">Пакет для сбора </w:t>
            </w:r>
            <w:proofErr w:type="spellStart"/>
            <w:r>
              <w:t>мед.отходов</w:t>
            </w:r>
            <w:proofErr w:type="spellEnd"/>
            <w:r>
              <w:t xml:space="preserve"> класса Г, размер 800*1000мм (плотность не менее 30микрон)</w:t>
            </w:r>
          </w:p>
        </w:tc>
        <w:tc>
          <w:tcPr>
            <w:tcW w:w="567" w:type="dxa"/>
            <w:tcBorders>
              <w:top w:val="single" w:sz="4" w:space="0" w:color="auto"/>
              <w:left w:val="single" w:sz="4" w:space="0" w:color="auto"/>
              <w:bottom w:val="single" w:sz="4" w:space="0" w:color="auto"/>
              <w:right w:val="single" w:sz="4" w:space="0" w:color="auto"/>
            </w:tcBorders>
            <w:vAlign w:val="center"/>
          </w:tcPr>
          <w:p w:rsidR="000C2245" w:rsidRDefault="000C2245" w:rsidP="00311CDF">
            <w:pPr>
              <w:jc w:val="center"/>
            </w:pPr>
            <w:proofErr w:type="spellStart"/>
            <w: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0C2245" w:rsidRDefault="000C2245" w:rsidP="00311CDF">
            <w:pPr>
              <w:jc w:val="center"/>
            </w:pPr>
            <w:r>
              <w:t>100</w:t>
            </w:r>
          </w:p>
        </w:tc>
        <w:tc>
          <w:tcPr>
            <w:tcW w:w="1134" w:type="dxa"/>
            <w:tcBorders>
              <w:top w:val="single" w:sz="4" w:space="0" w:color="auto"/>
              <w:left w:val="single" w:sz="4" w:space="0" w:color="auto"/>
              <w:bottom w:val="single" w:sz="4" w:space="0" w:color="auto"/>
              <w:right w:val="single" w:sz="4" w:space="0" w:color="auto"/>
            </w:tcBorders>
            <w:vAlign w:val="center"/>
          </w:tcPr>
          <w:p w:rsidR="000C2245" w:rsidRDefault="000C2245" w:rsidP="00311CDF">
            <w:pPr>
              <w:jc w:val="center"/>
            </w:pPr>
            <w:r>
              <w:t>54,0</w:t>
            </w:r>
          </w:p>
        </w:tc>
        <w:tc>
          <w:tcPr>
            <w:tcW w:w="1417" w:type="dxa"/>
            <w:tcBorders>
              <w:top w:val="single" w:sz="4" w:space="0" w:color="auto"/>
              <w:left w:val="single" w:sz="4" w:space="0" w:color="auto"/>
              <w:bottom w:val="single" w:sz="4" w:space="0" w:color="auto"/>
              <w:right w:val="single" w:sz="4" w:space="0" w:color="auto"/>
            </w:tcBorders>
            <w:vAlign w:val="center"/>
          </w:tcPr>
          <w:p w:rsidR="000C2245" w:rsidRDefault="000C2245" w:rsidP="00311CDF">
            <w:pPr>
              <w:jc w:val="center"/>
            </w:pPr>
            <w:r>
              <w:t>5400,00</w:t>
            </w:r>
          </w:p>
        </w:tc>
      </w:tr>
      <w:tr w:rsidR="000C2245" w:rsidRPr="00C716DD" w:rsidTr="00D46697">
        <w:trPr>
          <w:trHeight w:val="538"/>
        </w:trPr>
        <w:tc>
          <w:tcPr>
            <w:tcW w:w="846" w:type="dxa"/>
            <w:tcBorders>
              <w:top w:val="single" w:sz="4" w:space="0" w:color="auto"/>
              <w:left w:val="single" w:sz="4" w:space="0" w:color="auto"/>
              <w:bottom w:val="single" w:sz="4" w:space="0" w:color="auto"/>
              <w:right w:val="single" w:sz="4" w:space="0" w:color="auto"/>
            </w:tcBorders>
          </w:tcPr>
          <w:p w:rsidR="000C2245" w:rsidRDefault="000C2245" w:rsidP="001B62EB">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10</w:t>
            </w:r>
          </w:p>
        </w:tc>
        <w:tc>
          <w:tcPr>
            <w:tcW w:w="3969" w:type="dxa"/>
            <w:tcBorders>
              <w:top w:val="single" w:sz="4" w:space="0" w:color="auto"/>
              <w:left w:val="single" w:sz="4" w:space="0" w:color="auto"/>
              <w:bottom w:val="single" w:sz="4" w:space="0" w:color="auto"/>
              <w:right w:val="single" w:sz="4" w:space="0" w:color="auto"/>
            </w:tcBorders>
            <w:vAlign w:val="center"/>
          </w:tcPr>
          <w:p w:rsidR="000C2245" w:rsidRDefault="000C2245" w:rsidP="001B62EB">
            <w:r>
              <w:t>Папаверин 2% 2,0 №10</w:t>
            </w:r>
          </w:p>
        </w:tc>
        <w:tc>
          <w:tcPr>
            <w:tcW w:w="567" w:type="dxa"/>
            <w:tcBorders>
              <w:top w:val="single" w:sz="4" w:space="0" w:color="auto"/>
              <w:left w:val="single" w:sz="4" w:space="0" w:color="auto"/>
              <w:bottom w:val="single" w:sz="4" w:space="0" w:color="auto"/>
              <w:right w:val="single" w:sz="4" w:space="0" w:color="auto"/>
            </w:tcBorders>
            <w:vAlign w:val="bottom"/>
          </w:tcPr>
          <w:p w:rsidR="000C2245" w:rsidRDefault="000C2245" w:rsidP="001B62EB">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0C2245" w:rsidRDefault="000C2245" w:rsidP="001B62EB">
            <w:pPr>
              <w:jc w:val="center"/>
            </w:pPr>
            <w:r>
              <w:t>400</w:t>
            </w:r>
          </w:p>
        </w:tc>
        <w:tc>
          <w:tcPr>
            <w:tcW w:w="1134" w:type="dxa"/>
            <w:tcBorders>
              <w:top w:val="single" w:sz="4" w:space="0" w:color="auto"/>
              <w:left w:val="single" w:sz="4" w:space="0" w:color="auto"/>
              <w:bottom w:val="single" w:sz="4" w:space="0" w:color="auto"/>
              <w:right w:val="single" w:sz="4" w:space="0" w:color="auto"/>
            </w:tcBorders>
            <w:vAlign w:val="center"/>
          </w:tcPr>
          <w:p w:rsidR="000C2245" w:rsidRDefault="000C2245" w:rsidP="001B62EB">
            <w:pPr>
              <w:jc w:val="center"/>
            </w:pPr>
            <w:r>
              <w:t>239,87</w:t>
            </w:r>
          </w:p>
        </w:tc>
        <w:tc>
          <w:tcPr>
            <w:tcW w:w="1417" w:type="dxa"/>
            <w:tcBorders>
              <w:top w:val="single" w:sz="4" w:space="0" w:color="auto"/>
              <w:left w:val="single" w:sz="4" w:space="0" w:color="auto"/>
              <w:bottom w:val="single" w:sz="4" w:space="0" w:color="000000"/>
              <w:right w:val="single" w:sz="4" w:space="0" w:color="auto"/>
            </w:tcBorders>
            <w:vAlign w:val="center"/>
          </w:tcPr>
          <w:p w:rsidR="000C2245" w:rsidRDefault="000C2245" w:rsidP="001B62EB">
            <w:pPr>
              <w:jc w:val="center"/>
            </w:pPr>
            <w:r>
              <w:t>95948,00</w:t>
            </w:r>
          </w:p>
        </w:tc>
      </w:tr>
      <w:tr w:rsidR="000C2245" w:rsidRPr="00C716DD" w:rsidTr="00D46697">
        <w:trPr>
          <w:trHeight w:val="462"/>
        </w:trPr>
        <w:tc>
          <w:tcPr>
            <w:tcW w:w="846" w:type="dxa"/>
            <w:tcBorders>
              <w:top w:val="single" w:sz="4" w:space="0" w:color="auto"/>
              <w:left w:val="single" w:sz="4" w:space="0" w:color="auto"/>
              <w:bottom w:val="single" w:sz="4" w:space="0" w:color="auto"/>
              <w:right w:val="single" w:sz="4" w:space="0" w:color="auto"/>
            </w:tcBorders>
          </w:tcPr>
          <w:p w:rsidR="000C2245" w:rsidRDefault="000C2245" w:rsidP="001B62EB">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11</w:t>
            </w:r>
          </w:p>
        </w:tc>
        <w:tc>
          <w:tcPr>
            <w:tcW w:w="3969" w:type="dxa"/>
            <w:tcBorders>
              <w:top w:val="single" w:sz="4" w:space="0" w:color="auto"/>
              <w:left w:val="single" w:sz="4" w:space="0" w:color="auto"/>
              <w:bottom w:val="single" w:sz="4" w:space="0" w:color="auto"/>
              <w:right w:val="single" w:sz="4" w:space="0" w:color="auto"/>
            </w:tcBorders>
            <w:vAlign w:val="center"/>
          </w:tcPr>
          <w:p w:rsidR="000C2245" w:rsidRDefault="000C2245" w:rsidP="001B62EB">
            <w:proofErr w:type="spellStart"/>
            <w:r>
              <w:t>Пентоксифелин</w:t>
            </w:r>
            <w:proofErr w:type="spellEnd"/>
            <w:r>
              <w:t xml:space="preserve"> 2% 5,0 №10</w:t>
            </w:r>
          </w:p>
        </w:tc>
        <w:tc>
          <w:tcPr>
            <w:tcW w:w="567" w:type="dxa"/>
            <w:tcBorders>
              <w:top w:val="single" w:sz="4" w:space="0" w:color="auto"/>
              <w:left w:val="single" w:sz="4" w:space="0" w:color="auto"/>
              <w:bottom w:val="single" w:sz="4" w:space="0" w:color="auto"/>
              <w:right w:val="single" w:sz="4" w:space="0" w:color="auto"/>
            </w:tcBorders>
            <w:vAlign w:val="bottom"/>
          </w:tcPr>
          <w:p w:rsidR="000C2245" w:rsidRDefault="000C2245" w:rsidP="001B62EB">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0C2245" w:rsidRDefault="000C2245" w:rsidP="001B62EB">
            <w:pPr>
              <w:jc w:val="center"/>
            </w:pPr>
            <w:r>
              <w:t>400</w:t>
            </w:r>
          </w:p>
        </w:tc>
        <w:tc>
          <w:tcPr>
            <w:tcW w:w="1134" w:type="dxa"/>
            <w:tcBorders>
              <w:top w:val="single" w:sz="4" w:space="0" w:color="auto"/>
              <w:left w:val="single" w:sz="4" w:space="0" w:color="auto"/>
              <w:bottom w:val="single" w:sz="4" w:space="0" w:color="auto"/>
              <w:right w:val="single" w:sz="4" w:space="0" w:color="auto"/>
            </w:tcBorders>
            <w:vAlign w:val="center"/>
          </w:tcPr>
          <w:p w:rsidR="000C2245" w:rsidRDefault="000C2245" w:rsidP="001B62EB">
            <w:pPr>
              <w:jc w:val="center"/>
            </w:pPr>
            <w:r>
              <w:t>450,00</w:t>
            </w:r>
          </w:p>
        </w:tc>
        <w:tc>
          <w:tcPr>
            <w:tcW w:w="1417" w:type="dxa"/>
            <w:tcBorders>
              <w:top w:val="single" w:sz="4" w:space="0" w:color="auto"/>
              <w:left w:val="single" w:sz="4" w:space="0" w:color="auto"/>
              <w:bottom w:val="single" w:sz="4" w:space="0" w:color="000000"/>
              <w:right w:val="single" w:sz="4" w:space="0" w:color="auto"/>
            </w:tcBorders>
            <w:vAlign w:val="center"/>
          </w:tcPr>
          <w:p w:rsidR="000C2245" w:rsidRDefault="000C2245" w:rsidP="001B62EB">
            <w:pPr>
              <w:jc w:val="center"/>
            </w:pPr>
            <w:r>
              <w:t>180000,00</w:t>
            </w:r>
          </w:p>
        </w:tc>
      </w:tr>
      <w:tr w:rsidR="000C2245" w:rsidRPr="00C716DD" w:rsidTr="00D46697">
        <w:trPr>
          <w:trHeight w:val="441"/>
        </w:trPr>
        <w:tc>
          <w:tcPr>
            <w:tcW w:w="846" w:type="dxa"/>
            <w:tcBorders>
              <w:top w:val="single" w:sz="4" w:space="0" w:color="auto"/>
              <w:left w:val="single" w:sz="4" w:space="0" w:color="auto"/>
              <w:bottom w:val="single" w:sz="4" w:space="0" w:color="auto"/>
              <w:right w:val="single" w:sz="4" w:space="0" w:color="auto"/>
            </w:tcBorders>
          </w:tcPr>
          <w:p w:rsidR="000C2245" w:rsidRDefault="000C2245" w:rsidP="00311CDF">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12</w:t>
            </w:r>
          </w:p>
        </w:tc>
        <w:tc>
          <w:tcPr>
            <w:tcW w:w="3969" w:type="dxa"/>
            <w:tcBorders>
              <w:top w:val="single" w:sz="4" w:space="0" w:color="auto"/>
              <w:left w:val="single" w:sz="4" w:space="0" w:color="auto"/>
              <w:bottom w:val="single" w:sz="4" w:space="0" w:color="auto"/>
              <w:right w:val="single" w:sz="4" w:space="0" w:color="auto"/>
            </w:tcBorders>
            <w:vAlign w:val="center"/>
          </w:tcPr>
          <w:p w:rsidR="000C2245" w:rsidRDefault="000C2245" w:rsidP="00311CDF">
            <w:r>
              <w:t>Пипетка стеклянная к СОЭ-метру</w:t>
            </w:r>
          </w:p>
        </w:tc>
        <w:tc>
          <w:tcPr>
            <w:tcW w:w="567" w:type="dxa"/>
            <w:tcBorders>
              <w:top w:val="single" w:sz="4" w:space="0" w:color="auto"/>
              <w:left w:val="single" w:sz="4" w:space="0" w:color="auto"/>
              <w:bottom w:val="single" w:sz="4" w:space="0" w:color="auto"/>
              <w:right w:val="single" w:sz="4" w:space="0" w:color="auto"/>
            </w:tcBorders>
            <w:vAlign w:val="center"/>
          </w:tcPr>
          <w:p w:rsidR="000C2245" w:rsidRDefault="000C2245" w:rsidP="00311CDF">
            <w:pPr>
              <w:jc w:val="center"/>
            </w:pPr>
            <w:proofErr w:type="spellStart"/>
            <w: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0C2245" w:rsidRDefault="000C2245" w:rsidP="00311CDF">
            <w:pPr>
              <w:jc w:val="center"/>
            </w:pPr>
            <w:r>
              <w:t>1000</w:t>
            </w:r>
          </w:p>
        </w:tc>
        <w:tc>
          <w:tcPr>
            <w:tcW w:w="1134" w:type="dxa"/>
            <w:tcBorders>
              <w:top w:val="single" w:sz="4" w:space="0" w:color="auto"/>
              <w:left w:val="single" w:sz="4" w:space="0" w:color="auto"/>
              <w:bottom w:val="single" w:sz="4" w:space="0" w:color="auto"/>
              <w:right w:val="single" w:sz="4" w:space="0" w:color="auto"/>
            </w:tcBorders>
            <w:vAlign w:val="center"/>
          </w:tcPr>
          <w:p w:rsidR="000C2245" w:rsidRDefault="000C2245" w:rsidP="00311CDF">
            <w:pPr>
              <w:jc w:val="center"/>
            </w:pPr>
            <w:r>
              <w:t>187,0</w:t>
            </w:r>
          </w:p>
        </w:tc>
        <w:tc>
          <w:tcPr>
            <w:tcW w:w="1417" w:type="dxa"/>
            <w:tcBorders>
              <w:top w:val="single" w:sz="4" w:space="0" w:color="auto"/>
              <w:left w:val="single" w:sz="4" w:space="0" w:color="auto"/>
              <w:bottom w:val="single" w:sz="4" w:space="0" w:color="auto"/>
              <w:right w:val="single" w:sz="4" w:space="0" w:color="auto"/>
            </w:tcBorders>
            <w:vAlign w:val="center"/>
          </w:tcPr>
          <w:p w:rsidR="000C2245" w:rsidRDefault="000C2245" w:rsidP="00311CDF">
            <w:pPr>
              <w:jc w:val="center"/>
            </w:pPr>
            <w:r>
              <w:t>187000,00</w:t>
            </w:r>
          </w:p>
        </w:tc>
      </w:tr>
      <w:tr w:rsidR="000C2245" w:rsidRPr="00C716DD" w:rsidTr="00D46697">
        <w:trPr>
          <w:trHeight w:val="441"/>
        </w:trPr>
        <w:tc>
          <w:tcPr>
            <w:tcW w:w="846" w:type="dxa"/>
            <w:tcBorders>
              <w:top w:val="single" w:sz="4" w:space="0" w:color="auto"/>
              <w:left w:val="single" w:sz="4" w:space="0" w:color="auto"/>
              <w:bottom w:val="single" w:sz="4" w:space="0" w:color="auto"/>
              <w:right w:val="single" w:sz="4" w:space="0" w:color="auto"/>
            </w:tcBorders>
          </w:tcPr>
          <w:p w:rsidR="000C2245" w:rsidRDefault="000C2245" w:rsidP="001B62EB">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13</w:t>
            </w:r>
          </w:p>
        </w:tc>
        <w:tc>
          <w:tcPr>
            <w:tcW w:w="3969" w:type="dxa"/>
            <w:tcBorders>
              <w:top w:val="single" w:sz="4" w:space="0" w:color="auto"/>
              <w:left w:val="single" w:sz="4" w:space="0" w:color="auto"/>
              <w:bottom w:val="single" w:sz="4" w:space="0" w:color="auto"/>
              <w:right w:val="single" w:sz="4" w:space="0" w:color="auto"/>
            </w:tcBorders>
            <w:vAlign w:val="center"/>
          </w:tcPr>
          <w:p w:rsidR="000C2245" w:rsidRDefault="000C2245" w:rsidP="001B62EB">
            <w:proofErr w:type="spellStart"/>
            <w:r>
              <w:t>Пирацетам</w:t>
            </w:r>
            <w:proofErr w:type="spellEnd"/>
            <w:r>
              <w:t xml:space="preserve"> 200мг 5,0 №10</w:t>
            </w:r>
          </w:p>
        </w:tc>
        <w:tc>
          <w:tcPr>
            <w:tcW w:w="567" w:type="dxa"/>
            <w:tcBorders>
              <w:top w:val="single" w:sz="4" w:space="0" w:color="auto"/>
              <w:left w:val="single" w:sz="4" w:space="0" w:color="auto"/>
              <w:bottom w:val="single" w:sz="4" w:space="0" w:color="auto"/>
              <w:right w:val="single" w:sz="4" w:space="0" w:color="auto"/>
            </w:tcBorders>
            <w:vAlign w:val="center"/>
          </w:tcPr>
          <w:p w:rsidR="000C2245" w:rsidRDefault="000C2245" w:rsidP="001B62EB">
            <w:pPr>
              <w:jc w:val="center"/>
            </w:pPr>
            <w:proofErr w:type="spellStart"/>
            <w:r>
              <w:t>уп</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0C2245" w:rsidRDefault="000C2245" w:rsidP="001B62EB">
            <w:pPr>
              <w:jc w:val="center"/>
            </w:pPr>
            <w:r>
              <w:t>300</w:t>
            </w:r>
          </w:p>
        </w:tc>
        <w:tc>
          <w:tcPr>
            <w:tcW w:w="1134" w:type="dxa"/>
            <w:tcBorders>
              <w:top w:val="single" w:sz="4" w:space="0" w:color="auto"/>
              <w:left w:val="single" w:sz="4" w:space="0" w:color="auto"/>
              <w:bottom w:val="single" w:sz="4" w:space="0" w:color="auto"/>
              <w:right w:val="single" w:sz="4" w:space="0" w:color="auto"/>
            </w:tcBorders>
            <w:vAlign w:val="center"/>
          </w:tcPr>
          <w:p w:rsidR="000C2245" w:rsidRDefault="000C2245" w:rsidP="001B62EB">
            <w:pPr>
              <w:jc w:val="center"/>
            </w:pPr>
            <w:r>
              <w:t>396,05</w:t>
            </w:r>
          </w:p>
        </w:tc>
        <w:tc>
          <w:tcPr>
            <w:tcW w:w="1417" w:type="dxa"/>
            <w:tcBorders>
              <w:top w:val="single" w:sz="4" w:space="0" w:color="auto"/>
              <w:left w:val="single" w:sz="4" w:space="0" w:color="auto"/>
              <w:bottom w:val="single" w:sz="4" w:space="0" w:color="auto"/>
              <w:right w:val="single" w:sz="4" w:space="0" w:color="auto"/>
            </w:tcBorders>
            <w:vAlign w:val="center"/>
          </w:tcPr>
          <w:p w:rsidR="000C2245" w:rsidRDefault="000C2245" w:rsidP="001B62EB">
            <w:pPr>
              <w:jc w:val="center"/>
            </w:pPr>
            <w:r>
              <w:t>118815,00</w:t>
            </w:r>
          </w:p>
        </w:tc>
      </w:tr>
      <w:tr w:rsidR="000C2245" w:rsidRPr="00C716DD" w:rsidTr="00D46697">
        <w:trPr>
          <w:trHeight w:val="441"/>
        </w:trPr>
        <w:tc>
          <w:tcPr>
            <w:tcW w:w="846" w:type="dxa"/>
            <w:tcBorders>
              <w:top w:val="single" w:sz="4" w:space="0" w:color="auto"/>
              <w:left w:val="single" w:sz="4" w:space="0" w:color="auto"/>
              <w:bottom w:val="single" w:sz="4" w:space="0" w:color="auto"/>
              <w:right w:val="single" w:sz="4" w:space="0" w:color="auto"/>
            </w:tcBorders>
          </w:tcPr>
          <w:p w:rsidR="000C2245" w:rsidRDefault="000C2245" w:rsidP="00311CDF">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14</w:t>
            </w:r>
          </w:p>
        </w:tc>
        <w:tc>
          <w:tcPr>
            <w:tcW w:w="3969" w:type="dxa"/>
            <w:tcBorders>
              <w:top w:val="single" w:sz="4" w:space="0" w:color="auto"/>
              <w:left w:val="single" w:sz="4" w:space="0" w:color="auto"/>
              <w:bottom w:val="single" w:sz="4" w:space="0" w:color="auto"/>
              <w:right w:val="single" w:sz="4" w:space="0" w:color="auto"/>
            </w:tcBorders>
            <w:vAlign w:val="center"/>
          </w:tcPr>
          <w:p w:rsidR="000C2245" w:rsidRDefault="000C2245" w:rsidP="00311CDF">
            <w:r>
              <w:t xml:space="preserve">Пробирка лабораторная по ТУ 9461-008-52876351-2008, </w:t>
            </w:r>
            <w:proofErr w:type="spellStart"/>
            <w:r>
              <w:t>центрифужная</w:t>
            </w:r>
            <w:proofErr w:type="spellEnd"/>
            <w:r>
              <w:t xml:space="preserve"> </w:t>
            </w:r>
            <w:proofErr w:type="gramStart"/>
            <w:r>
              <w:t>неградуированная,П</w:t>
            </w:r>
            <w:proofErr w:type="gramEnd"/>
            <w:r>
              <w:t>-1-10,(ПЦНГ),ХС</w:t>
            </w:r>
          </w:p>
        </w:tc>
        <w:tc>
          <w:tcPr>
            <w:tcW w:w="567" w:type="dxa"/>
            <w:tcBorders>
              <w:top w:val="single" w:sz="4" w:space="0" w:color="auto"/>
              <w:left w:val="single" w:sz="4" w:space="0" w:color="auto"/>
              <w:bottom w:val="single" w:sz="4" w:space="0" w:color="auto"/>
              <w:right w:val="single" w:sz="4" w:space="0" w:color="auto"/>
            </w:tcBorders>
            <w:vAlign w:val="center"/>
          </w:tcPr>
          <w:p w:rsidR="000C2245" w:rsidRDefault="000C2245" w:rsidP="00311CDF">
            <w:pPr>
              <w:jc w:val="center"/>
            </w:pPr>
            <w:proofErr w:type="spellStart"/>
            <w: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0C2245" w:rsidRDefault="000C2245" w:rsidP="00311CDF">
            <w:pPr>
              <w:jc w:val="center"/>
            </w:pPr>
            <w:r>
              <w:t>2000</w:t>
            </w:r>
          </w:p>
        </w:tc>
        <w:tc>
          <w:tcPr>
            <w:tcW w:w="1134" w:type="dxa"/>
            <w:tcBorders>
              <w:top w:val="single" w:sz="4" w:space="0" w:color="auto"/>
              <w:left w:val="single" w:sz="4" w:space="0" w:color="auto"/>
              <w:bottom w:val="single" w:sz="4" w:space="0" w:color="auto"/>
              <w:right w:val="single" w:sz="4" w:space="0" w:color="auto"/>
            </w:tcBorders>
            <w:vAlign w:val="center"/>
          </w:tcPr>
          <w:p w:rsidR="000C2245" w:rsidRDefault="000C2245" w:rsidP="00311CDF">
            <w:pPr>
              <w:jc w:val="center"/>
            </w:pPr>
            <w:r>
              <w:t>110,0</w:t>
            </w:r>
          </w:p>
        </w:tc>
        <w:tc>
          <w:tcPr>
            <w:tcW w:w="1417" w:type="dxa"/>
            <w:tcBorders>
              <w:top w:val="single" w:sz="4" w:space="0" w:color="auto"/>
              <w:left w:val="single" w:sz="4" w:space="0" w:color="auto"/>
              <w:bottom w:val="single" w:sz="4" w:space="0" w:color="auto"/>
              <w:right w:val="single" w:sz="4" w:space="0" w:color="auto"/>
            </w:tcBorders>
            <w:vAlign w:val="center"/>
          </w:tcPr>
          <w:p w:rsidR="000C2245" w:rsidRDefault="000C2245" w:rsidP="00311CDF">
            <w:pPr>
              <w:jc w:val="center"/>
            </w:pPr>
            <w:r>
              <w:t>220000,00</w:t>
            </w:r>
          </w:p>
        </w:tc>
      </w:tr>
      <w:tr w:rsidR="000C2245" w:rsidRPr="00C716DD" w:rsidTr="00D46697">
        <w:trPr>
          <w:trHeight w:val="633"/>
        </w:trPr>
        <w:tc>
          <w:tcPr>
            <w:tcW w:w="846" w:type="dxa"/>
            <w:tcBorders>
              <w:top w:val="single" w:sz="4" w:space="0" w:color="auto"/>
              <w:left w:val="single" w:sz="4" w:space="0" w:color="auto"/>
              <w:bottom w:val="single" w:sz="4" w:space="0" w:color="auto"/>
              <w:right w:val="single" w:sz="4" w:space="0" w:color="auto"/>
            </w:tcBorders>
          </w:tcPr>
          <w:p w:rsidR="000C2245" w:rsidRPr="00C716DD" w:rsidRDefault="000C2245" w:rsidP="006E246B">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15</w:t>
            </w:r>
          </w:p>
        </w:tc>
        <w:tc>
          <w:tcPr>
            <w:tcW w:w="3969" w:type="dxa"/>
            <w:tcBorders>
              <w:top w:val="single" w:sz="4" w:space="0" w:color="auto"/>
              <w:left w:val="single" w:sz="4" w:space="0" w:color="auto"/>
              <w:bottom w:val="single" w:sz="4" w:space="0" w:color="auto"/>
              <w:right w:val="single" w:sz="4" w:space="0" w:color="auto"/>
            </w:tcBorders>
            <w:vAlign w:val="center"/>
          </w:tcPr>
          <w:p w:rsidR="000C2245" w:rsidRDefault="000C2245" w:rsidP="006E246B">
            <w:r>
              <w:t>Формалин 10% забуференный,10л</w:t>
            </w:r>
          </w:p>
        </w:tc>
        <w:tc>
          <w:tcPr>
            <w:tcW w:w="567" w:type="dxa"/>
            <w:tcBorders>
              <w:top w:val="single" w:sz="4" w:space="0" w:color="auto"/>
              <w:left w:val="single" w:sz="4" w:space="0" w:color="auto"/>
              <w:bottom w:val="single" w:sz="4" w:space="0" w:color="auto"/>
              <w:right w:val="single" w:sz="4" w:space="0" w:color="auto"/>
            </w:tcBorders>
            <w:vAlign w:val="bottom"/>
          </w:tcPr>
          <w:p w:rsidR="000C2245" w:rsidRPr="0046186E" w:rsidRDefault="000C2245" w:rsidP="006E246B">
            <w:pPr>
              <w:rPr>
                <w:rFonts w:ascii="Times New Roman" w:hAnsi="Times New Roman" w:cs="Times New Roman"/>
                <w:color w:val="000000"/>
                <w:sz w:val="20"/>
                <w:szCs w:val="20"/>
              </w:rPr>
            </w:pPr>
            <w:r>
              <w:rPr>
                <w:rFonts w:ascii="Times New Roman" w:hAnsi="Times New Roman" w:cs="Times New Roman"/>
                <w:color w:val="000000"/>
                <w:sz w:val="20"/>
                <w:szCs w:val="20"/>
              </w:rPr>
              <w:t>л</w:t>
            </w:r>
          </w:p>
        </w:tc>
        <w:tc>
          <w:tcPr>
            <w:tcW w:w="709" w:type="dxa"/>
            <w:tcBorders>
              <w:top w:val="single" w:sz="4" w:space="0" w:color="auto"/>
              <w:left w:val="single" w:sz="4" w:space="0" w:color="auto"/>
              <w:bottom w:val="single" w:sz="4" w:space="0" w:color="auto"/>
              <w:right w:val="single" w:sz="4" w:space="0" w:color="auto"/>
            </w:tcBorders>
            <w:vAlign w:val="center"/>
          </w:tcPr>
          <w:p w:rsidR="000C2245" w:rsidRDefault="000C2245" w:rsidP="006E246B">
            <w:pPr>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0C2245" w:rsidRDefault="000C2245" w:rsidP="006E246B">
            <w:pPr>
              <w:jc w:val="center"/>
            </w:pPr>
            <w:r>
              <w:t>46550,00</w:t>
            </w:r>
          </w:p>
        </w:tc>
        <w:tc>
          <w:tcPr>
            <w:tcW w:w="1417" w:type="dxa"/>
            <w:tcBorders>
              <w:top w:val="single" w:sz="4" w:space="0" w:color="auto"/>
              <w:left w:val="single" w:sz="4" w:space="0" w:color="auto"/>
              <w:bottom w:val="single" w:sz="4" w:space="0" w:color="000000"/>
              <w:right w:val="single" w:sz="4" w:space="0" w:color="auto"/>
            </w:tcBorders>
            <w:vAlign w:val="center"/>
          </w:tcPr>
          <w:p w:rsidR="000C2245" w:rsidRDefault="000C2245" w:rsidP="0046186E">
            <w:pPr>
              <w:jc w:val="center"/>
            </w:pPr>
            <w:r>
              <w:t>465500,00</w:t>
            </w:r>
          </w:p>
        </w:tc>
      </w:tr>
      <w:tr w:rsidR="000C2245" w:rsidRPr="00C716DD" w:rsidTr="00D46697">
        <w:trPr>
          <w:trHeight w:val="441"/>
        </w:trPr>
        <w:tc>
          <w:tcPr>
            <w:tcW w:w="846" w:type="dxa"/>
            <w:tcBorders>
              <w:top w:val="single" w:sz="4" w:space="0" w:color="auto"/>
              <w:left w:val="single" w:sz="4" w:space="0" w:color="auto"/>
              <w:bottom w:val="single" w:sz="4" w:space="0" w:color="auto"/>
              <w:right w:val="single" w:sz="4" w:space="0" w:color="auto"/>
            </w:tcBorders>
          </w:tcPr>
          <w:p w:rsidR="000C2245" w:rsidRDefault="000C2245" w:rsidP="001B62EB">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16</w:t>
            </w:r>
            <w:bookmarkStart w:id="0" w:name="_GoBack"/>
            <w:bookmarkEnd w:id="0"/>
          </w:p>
        </w:tc>
        <w:tc>
          <w:tcPr>
            <w:tcW w:w="3969" w:type="dxa"/>
            <w:tcBorders>
              <w:top w:val="single" w:sz="4" w:space="0" w:color="auto"/>
              <w:left w:val="single" w:sz="4" w:space="0" w:color="auto"/>
              <w:bottom w:val="single" w:sz="4" w:space="0" w:color="auto"/>
              <w:right w:val="single" w:sz="4" w:space="0" w:color="auto"/>
            </w:tcBorders>
            <w:vAlign w:val="center"/>
          </w:tcPr>
          <w:p w:rsidR="000C2245" w:rsidRDefault="000C2245" w:rsidP="001B62EB">
            <w:proofErr w:type="spellStart"/>
            <w:r>
              <w:t>Фурацилиновая</w:t>
            </w:r>
            <w:proofErr w:type="spellEnd"/>
            <w:r>
              <w:t xml:space="preserve"> мазь 0,2% для наружного применения 80,0</w:t>
            </w:r>
          </w:p>
        </w:tc>
        <w:tc>
          <w:tcPr>
            <w:tcW w:w="567" w:type="dxa"/>
            <w:tcBorders>
              <w:top w:val="single" w:sz="4" w:space="0" w:color="auto"/>
              <w:left w:val="single" w:sz="4" w:space="0" w:color="auto"/>
              <w:bottom w:val="single" w:sz="4" w:space="0" w:color="auto"/>
              <w:right w:val="single" w:sz="4" w:space="0" w:color="auto"/>
            </w:tcBorders>
            <w:vAlign w:val="center"/>
          </w:tcPr>
          <w:p w:rsidR="000C2245" w:rsidRDefault="000C2245" w:rsidP="001B62EB">
            <w:pPr>
              <w:jc w:val="center"/>
            </w:pPr>
            <w:proofErr w:type="spellStart"/>
            <w: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0C2245" w:rsidRDefault="000C2245" w:rsidP="001B62EB">
            <w:pPr>
              <w:jc w:val="center"/>
            </w:pPr>
            <w:r>
              <w:t xml:space="preserve">50  </w:t>
            </w:r>
          </w:p>
        </w:tc>
        <w:tc>
          <w:tcPr>
            <w:tcW w:w="1134" w:type="dxa"/>
            <w:tcBorders>
              <w:top w:val="single" w:sz="4" w:space="0" w:color="auto"/>
              <w:left w:val="single" w:sz="4" w:space="0" w:color="auto"/>
              <w:bottom w:val="single" w:sz="4" w:space="0" w:color="auto"/>
              <w:right w:val="single" w:sz="4" w:space="0" w:color="auto"/>
            </w:tcBorders>
            <w:vAlign w:val="center"/>
          </w:tcPr>
          <w:p w:rsidR="000C2245" w:rsidRDefault="000C2245" w:rsidP="001B62EB">
            <w:pPr>
              <w:jc w:val="center"/>
            </w:pPr>
            <w:r>
              <w:t>1315,00</w:t>
            </w:r>
          </w:p>
        </w:tc>
        <w:tc>
          <w:tcPr>
            <w:tcW w:w="1417" w:type="dxa"/>
            <w:tcBorders>
              <w:top w:val="single" w:sz="4" w:space="0" w:color="auto"/>
              <w:left w:val="single" w:sz="4" w:space="0" w:color="auto"/>
              <w:bottom w:val="single" w:sz="4" w:space="0" w:color="auto"/>
              <w:right w:val="single" w:sz="4" w:space="0" w:color="auto"/>
            </w:tcBorders>
            <w:vAlign w:val="center"/>
          </w:tcPr>
          <w:p w:rsidR="000C2245" w:rsidRDefault="000C2245" w:rsidP="008E5621">
            <w:pPr>
              <w:jc w:val="center"/>
            </w:pPr>
            <w:r>
              <w:t>65750,00</w:t>
            </w:r>
          </w:p>
        </w:tc>
      </w:tr>
      <w:tr w:rsidR="00B01A7D" w:rsidRPr="00C716DD" w:rsidTr="000F3D42">
        <w:trPr>
          <w:trHeight w:val="441"/>
        </w:trPr>
        <w:tc>
          <w:tcPr>
            <w:tcW w:w="7225" w:type="dxa"/>
            <w:gridSpan w:val="5"/>
            <w:tcBorders>
              <w:top w:val="single" w:sz="4" w:space="0" w:color="auto"/>
              <w:left w:val="single" w:sz="4" w:space="0" w:color="auto"/>
              <w:bottom w:val="single" w:sz="4" w:space="0" w:color="auto"/>
              <w:right w:val="single" w:sz="4" w:space="0" w:color="auto"/>
            </w:tcBorders>
          </w:tcPr>
          <w:p w:rsidR="00B01A7D" w:rsidRDefault="00B01A7D" w:rsidP="00311CDF">
            <w:pPr>
              <w:jc w:val="center"/>
            </w:pPr>
            <w:r>
              <w:lastRenderedPageBreak/>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B01A7D" w:rsidRDefault="00B01A7D" w:rsidP="00311CDF">
            <w:pPr>
              <w:jc w:val="center"/>
            </w:pPr>
            <w:r>
              <w:t>1 673 087,85</w:t>
            </w:r>
          </w:p>
        </w:tc>
      </w:tr>
    </w:tbl>
    <w:p w:rsidR="00DF2563" w:rsidRDefault="00DF2563" w:rsidP="00C716DD">
      <w:pPr>
        <w:spacing w:after="0" w:line="240" w:lineRule="auto"/>
        <w:jc w:val="center"/>
        <w:rPr>
          <w:rFonts w:ascii="Times New Roman" w:eastAsia="Times New Roman" w:hAnsi="Times New Roman" w:cs="Times New Roman"/>
          <w:sz w:val="28"/>
          <w:szCs w:val="28"/>
          <w:lang w:eastAsia="ru-RU"/>
        </w:rPr>
      </w:pPr>
    </w:p>
    <w:p w:rsidR="00DF2563" w:rsidRDefault="00DF2563" w:rsidP="00C716DD">
      <w:pPr>
        <w:spacing w:after="0" w:line="240" w:lineRule="auto"/>
        <w:jc w:val="center"/>
        <w:rPr>
          <w:rFonts w:ascii="Times New Roman" w:eastAsia="Times New Roman" w:hAnsi="Times New Roman" w:cs="Times New Roman"/>
          <w:sz w:val="28"/>
          <w:szCs w:val="28"/>
          <w:lang w:eastAsia="ru-RU"/>
        </w:rPr>
      </w:pPr>
    </w:p>
    <w:p w:rsidR="00DF2563" w:rsidRDefault="00DF2563" w:rsidP="00C716DD">
      <w:pPr>
        <w:spacing w:after="0" w:line="240" w:lineRule="auto"/>
        <w:jc w:val="center"/>
        <w:rPr>
          <w:rFonts w:ascii="Times New Roman" w:eastAsia="Times New Roman" w:hAnsi="Times New Roman" w:cs="Times New Roman"/>
          <w:sz w:val="28"/>
          <w:szCs w:val="28"/>
          <w:lang w:eastAsia="ru-RU"/>
        </w:rPr>
      </w:pPr>
    </w:p>
    <w:p w:rsidR="00107B34" w:rsidRDefault="00C716DD" w:rsidP="00C716DD">
      <w:pPr>
        <w:spacing w:after="0" w:line="240" w:lineRule="auto"/>
        <w:jc w:val="center"/>
        <w:rPr>
          <w:rFonts w:ascii="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И.о.главного</w:t>
      </w:r>
      <w:proofErr w:type="spellEnd"/>
      <w:r>
        <w:rPr>
          <w:rFonts w:ascii="Times New Roman" w:eastAsia="Times New Roman" w:hAnsi="Times New Roman" w:cs="Times New Roman"/>
          <w:sz w:val="28"/>
          <w:szCs w:val="28"/>
          <w:lang w:eastAsia="ru-RU"/>
        </w:rPr>
        <w:t xml:space="preserve"> </w:t>
      </w:r>
      <w:proofErr w:type="gramStart"/>
      <w:r w:rsidR="00107B34" w:rsidRPr="00FF2FB5">
        <w:rPr>
          <w:rFonts w:ascii="Times New Roman" w:eastAsia="Times New Roman" w:hAnsi="Times New Roman" w:cs="Times New Roman"/>
          <w:sz w:val="28"/>
          <w:szCs w:val="28"/>
          <w:lang w:eastAsia="ru-RU"/>
        </w:rPr>
        <w:t xml:space="preserve">врача: </w:t>
      </w:r>
      <w:r>
        <w:rPr>
          <w:rFonts w:ascii="Times New Roman" w:eastAsia="Times New Roman" w:hAnsi="Times New Roman" w:cs="Times New Roman"/>
          <w:sz w:val="28"/>
          <w:szCs w:val="28"/>
          <w:lang w:eastAsia="ru-RU"/>
        </w:rPr>
        <w:t xml:space="preserve"> </w:t>
      </w:r>
      <w:r w:rsidR="00107B34" w:rsidRPr="00FF2FB5">
        <w:rPr>
          <w:rFonts w:ascii="Times New Roman" w:eastAsia="Times New Roman" w:hAnsi="Times New Roman" w:cs="Times New Roman"/>
          <w:sz w:val="28"/>
          <w:szCs w:val="28"/>
          <w:lang w:eastAsia="ru-RU"/>
        </w:rPr>
        <w:t xml:space="preserve"> </w:t>
      </w:r>
      <w:proofErr w:type="gramEnd"/>
      <w:r w:rsidR="00107B34" w:rsidRPr="00FF2F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07B34" w:rsidRPr="00FF2F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sidR="00FF2FB5" w:rsidRPr="00FF2FB5">
        <w:rPr>
          <w:rFonts w:ascii="Times New Roman" w:hAnsi="Times New Roman" w:cs="Times New Roman"/>
          <w:sz w:val="28"/>
          <w:szCs w:val="28"/>
          <w:lang w:eastAsia="ru-RU"/>
        </w:rPr>
        <w:t>Орынбаев</w:t>
      </w:r>
      <w:proofErr w:type="spellEnd"/>
      <w:r w:rsidR="00FF2FB5" w:rsidRPr="00FF2FB5">
        <w:rPr>
          <w:rFonts w:ascii="Times New Roman" w:hAnsi="Times New Roman" w:cs="Times New Roman"/>
          <w:sz w:val="28"/>
          <w:szCs w:val="28"/>
          <w:lang w:eastAsia="ru-RU"/>
        </w:rPr>
        <w:t xml:space="preserve"> Р.Д.</w:t>
      </w:r>
    </w:p>
    <w:p w:rsidR="00DF2563" w:rsidRPr="00FF2FB5" w:rsidRDefault="00DF2563" w:rsidP="00C716DD">
      <w:pPr>
        <w:spacing w:after="0" w:line="240" w:lineRule="auto"/>
        <w:jc w:val="center"/>
        <w:rPr>
          <w:rFonts w:ascii="Times New Roman" w:eastAsia="Times New Roman" w:hAnsi="Times New Roman" w:cs="Times New Roman"/>
          <w:color w:val="2D4359"/>
          <w:sz w:val="28"/>
          <w:szCs w:val="28"/>
          <w:lang w:eastAsia="ru-RU"/>
        </w:rPr>
      </w:pPr>
    </w:p>
    <w:p w:rsidR="00090C48" w:rsidRDefault="00C716DD" w:rsidP="00C716DD">
      <w:pPr>
        <w:spacing w:after="0" w:line="28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00FF2FB5" w:rsidRPr="00FF2FB5">
        <w:rPr>
          <w:rFonts w:ascii="Times New Roman" w:eastAsia="Times New Roman" w:hAnsi="Times New Roman" w:cs="Times New Roman"/>
          <w:color w:val="000000"/>
          <w:sz w:val="28"/>
          <w:szCs w:val="28"/>
          <w:lang w:eastAsia="ru-RU"/>
        </w:rPr>
        <w:t>И.о</w:t>
      </w:r>
      <w:proofErr w:type="spellEnd"/>
      <w:r w:rsidR="00FF2FB5" w:rsidRPr="00FF2FB5">
        <w:rPr>
          <w:rFonts w:ascii="Times New Roman" w:eastAsia="Times New Roman" w:hAnsi="Times New Roman" w:cs="Times New Roman"/>
          <w:color w:val="000000"/>
          <w:sz w:val="28"/>
          <w:szCs w:val="28"/>
          <w:lang w:eastAsia="ru-RU"/>
        </w:rPr>
        <w:t>. главного</w:t>
      </w:r>
      <w:r w:rsidR="00090C48" w:rsidRPr="00FF2FB5">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 xml:space="preserve">бухгалтера:   </w:t>
      </w:r>
      <w:proofErr w:type="gramEnd"/>
      <w:r>
        <w:rPr>
          <w:rFonts w:ascii="Times New Roman" w:eastAsia="Times New Roman" w:hAnsi="Times New Roman" w:cs="Times New Roman"/>
          <w:color w:val="000000"/>
          <w:sz w:val="28"/>
          <w:szCs w:val="28"/>
          <w:lang w:eastAsia="ru-RU"/>
        </w:rPr>
        <w:t xml:space="preserve">      </w:t>
      </w:r>
      <w:r w:rsidR="00090C48" w:rsidRPr="00FF2FB5">
        <w:rPr>
          <w:rFonts w:ascii="Times New Roman" w:eastAsia="Times New Roman" w:hAnsi="Times New Roman" w:cs="Times New Roman"/>
          <w:color w:val="000000"/>
          <w:sz w:val="28"/>
          <w:szCs w:val="28"/>
          <w:lang w:eastAsia="ru-RU"/>
        </w:rPr>
        <w:t xml:space="preserve">         </w:t>
      </w:r>
      <w:r w:rsidR="00FF2FB5" w:rsidRPr="00FF2FB5">
        <w:rPr>
          <w:rFonts w:ascii="Times New Roman" w:eastAsia="Times New Roman" w:hAnsi="Times New Roman" w:cs="Times New Roman"/>
          <w:color w:val="000000"/>
          <w:sz w:val="28"/>
          <w:szCs w:val="28"/>
          <w:lang w:eastAsia="ru-RU"/>
        </w:rPr>
        <w:t xml:space="preserve"> </w:t>
      </w:r>
      <w:r w:rsidR="00090C48" w:rsidRPr="00FF2FB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090C48" w:rsidRPr="00FF2FB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roofErr w:type="spellStart"/>
      <w:r w:rsidR="00FF2FB5" w:rsidRPr="00FF2FB5">
        <w:rPr>
          <w:rFonts w:ascii="Times New Roman" w:eastAsia="Times New Roman" w:hAnsi="Times New Roman" w:cs="Times New Roman"/>
          <w:color w:val="000000"/>
          <w:sz w:val="28"/>
          <w:szCs w:val="28"/>
          <w:lang w:eastAsia="ru-RU"/>
        </w:rPr>
        <w:t>Каратемирова</w:t>
      </w:r>
      <w:proofErr w:type="spellEnd"/>
      <w:r w:rsidR="00FF2FB5" w:rsidRPr="00FF2FB5">
        <w:rPr>
          <w:rFonts w:ascii="Times New Roman" w:eastAsia="Times New Roman" w:hAnsi="Times New Roman" w:cs="Times New Roman"/>
          <w:color w:val="000000"/>
          <w:sz w:val="28"/>
          <w:szCs w:val="28"/>
          <w:lang w:eastAsia="ru-RU"/>
        </w:rPr>
        <w:t xml:space="preserve"> З.Б.</w:t>
      </w: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sectPr w:rsidR="0046524C" w:rsidSect="00DF2563">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68"/>
    <w:rsid w:val="00003202"/>
    <w:rsid w:val="00005986"/>
    <w:rsid w:val="00051A3E"/>
    <w:rsid w:val="00090C48"/>
    <w:rsid w:val="000C2245"/>
    <w:rsid w:val="000C58D0"/>
    <w:rsid w:val="000F0722"/>
    <w:rsid w:val="000F29B3"/>
    <w:rsid w:val="000F64DF"/>
    <w:rsid w:val="00107B34"/>
    <w:rsid w:val="00116568"/>
    <w:rsid w:val="00155E59"/>
    <w:rsid w:val="00190137"/>
    <w:rsid w:val="001926BD"/>
    <w:rsid w:val="001A3EB7"/>
    <w:rsid w:val="001B62EB"/>
    <w:rsid w:val="002E2BC8"/>
    <w:rsid w:val="002F032C"/>
    <w:rsid w:val="00311CDF"/>
    <w:rsid w:val="00333D6C"/>
    <w:rsid w:val="00383597"/>
    <w:rsid w:val="00395DBF"/>
    <w:rsid w:val="003B450D"/>
    <w:rsid w:val="0044557E"/>
    <w:rsid w:val="00454061"/>
    <w:rsid w:val="0046186E"/>
    <w:rsid w:val="0046524C"/>
    <w:rsid w:val="00466ED8"/>
    <w:rsid w:val="00482022"/>
    <w:rsid w:val="00562024"/>
    <w:rsid w:val="00586AB1"/>
    <w:rsid w:val="0065447B"/>
    <w:rsid w:val="006827E7"/>
    <w:rsid w:val="006A2E55"/>
    <w:rsid w:val="006E246B"/>
    <w:rsid w:val="006E655F"/>
    <w:rsid w:val="007201AF"/>
    <w:rsid w:val="007317F7"/>
    <w:rsid w:val="007832BC"/>
    <w:rsid w:val="007D2987"/>
    <w:rsid w:val="008035C0"/>
    <w:rsid w:val="008066F7"/>
    <w:rsid w:val="00852D46"/>
    <w:rsid w:val="00860ABB"/>
    <w:rsid w:val="00861EF5"/>
    <w:rsid w:val="008A63A5"/>
    <w:rsid w:val="008C25F1"/>
    <w:rsid w:val="008D644E"/>
    <w:rsid w:val="008E5621"/>
    <w:rsid w:val="00902BFF"/>
    <w:rsid w:val="009149A3"/>
    <w:rsid w:val="00930D36"/>
    <w:rsid w:val="00947B34"/>
    <w:rsid w:val="009838A8"/>
    <w:rsid w:val="009A56C2"/>
    <w:rsid w:val="009E1455"/>
    <w:rsid w:val="009F30BA"/>
    <w:rsid w:val="00A11514"/>
    <w:rsid w:val="00A538E4"/>
    <w:rsid w:val="00A756B4"/>
    <w:rsid w:val="00A8796F"/>
    <w:rsid w:val="00AB445B"/>
    <w:rsid w:val="00AE5F7F"/>
    <w:rsid w:val="00B01A7D"/>
    <w:rsid w:val="00B136D8"/>
    <w:rsid w:val="00B87FF4"/>
    <w:rsid w:val="00BE1C43"/>
    <w:rsid w:val="00BF3226"/>
    <w:rsid w:val="00C716DD"/>
    <w:rsid w:val="00C9246F"/>
    <w:rsid w:val="00CD6D40"/>
    <w:rsid w:val="00CF5801"/>
    <w:rsid w:val="00D27A1A"/>
    <w:rsid w:val="00D306D3"/>
    <w:rsid w:val="00D34791"/>
    <w:rsid w:val="00D36AE1"/>
    <w:rsid w:val="00D437A1"/>
    <w:rsid w:val="00D46697"/>
    <w:rsid w:val="00D6783A"/>
    <w:rsid w:val="00DF2563"/>
    <w:rsid w:val="00DF7FAB"/>
    <w:rsid w:val="00E208AC"/>
    <w:rsid w:val="00F866C9"/>
    <w:rsid w:val="00F901EB"/>
    <w:rsid w:val="00FC5142"/>
    <w:rsid w:val="00FE0592"/>
    <w:rsid w:val="00FE7441"/>
    <w:rsid w:val="00FF2FB5"/>
    <w:rsid w:val="00FF47D6"/>
    <w:rsid w:val="00FF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E0E82A-F55F-444E-A8CC-CCBA6B8B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7B34"/>
    <w:rPr>
      <w:color w:val="0000FF"/>
      <w:u w:val="single"/>
    </w:rPr>
  </w:style>
  <w:style w:type="paragraph" w:styleId="a4">
    <w:name w:val="No Spacing"/>
    <w:uiPriority w:val="1"/>
    <w:qFormat/>
    <w:rsid w:val="00107B34"/>
    <w:pPr>
      <w:spacing w:after="0" w:line="240" w:lineRule="auto"/>
    </w:pPr>
  </w:style>
  <w:style w:type="character" w:styleId="a5">
    <w:name w:val="Strong"/>
    <w:basedOn w:val="a0"/>
    <w:uiPriority w:val="22"/>
    <w:qFormat/>
    <w:rsid w:val="00E208AC"/>
    <w:rPr>
      <w:b/>
      <w:bCs/>
    </w:rPr>
  </w:style>
  <w:style w:type="character" w:customStyle="1" w:styleId="apple-converted-space">
    <w:name w:val="apple-converted-space"/>
    <w:basedOn w:val="a0"/>
    <w:rsid w:val="00AE5F7F"/>
  </w:style>
  <w:style w:type="paragraph" w:styleId="a6">
    <w:name w:val="Balloon Text"/>
    <w:basedOn w:val="a"/>
    <w:link w:val="a7"/>
    <w:uiPriority w:val="99"/>
    <w:semiHidden/>
    <w:unhideWhenUsed/>
    <w:rsid w:val="00BE1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1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434683">
      <w:bodyDiv w:val="1"/>
      <w:marLeft w:val="0"/>
      <w:marRight w:val="0"/>
      <w:marTop w:val="0"/>
      <w:marBottom w:val="0"/>
      <w:divBdr>
        <w:top w:val="none" w:sz="0" w:space="0" w:color="auto"/>
        <w:left w:val="none" w:sz="0" w:space="0" w:color="auto"/>
        <w:bottom w:val="none" w:sz="0" w:space="0" w:color="auto"/>
        <w:right w:val="none" w:sz="0" w:space="0" w:color="auto"/>
      </w:divBdr>
    </w:div>
    <w:div w:id="819467896">
      <w:bodyDiv w:val="1"/>
      <w:marLeft w:val="0"/>
      <w:marRight w:val="0"/>
      <w:marTop w:val="0"/>
      <w:marBottom w:val="0"/>
      <w:divBdr>
        <w:top w:val="none" w:sz="0" w:space="0" w:color="auto"/>
        <w:left w:val="none" w:sz="0" w:space="0" w:color="auto"/>
        <w:bottom w:val="none" w:sz="0" w:space="0" w:color="auto"/>
        <w:right w:val="none" w:sz="0" w:space="0" w:color="auto"/>
      </w:divBdr>
    </w:div>
    <w:div w:id="1160340917">
      <w:bodyDiv w:val="1"/>
      <w:marLeft w:val="0"/>
      <w:marRight w:val="0"/>
      <w:marTop w:val="0"/>
      <w:marBottom w:val="0"/>
      <w:divBdr>
        <w:top w:val="none" w:sz="0" w:space="0" w:color="auto"/>
        <w:left w:val="none" w:sz="0" w:space="0" w:color="auto"/>
        <w:bottom w:val="none" w:sz="0" w:space="0" w:color="auto"/>
        <w:right w:val="none" w:sz="0" w:space="0" w:color="auto"/>
      </w:divBdr>
    </w:div>
    <w:div w:id="1231845707">
      <w:bodyDiv w:val="1"/>
      <w:marLeft w:val="0"/>
      <w:marRight w:val="0"/>
      <w:marTop w:val="0"/>
      <w:marBottom w:val="0"/>
      <w:divBdr>
        <w:top w:val="none" w:sz="0" w:space="0" w:color="auto"/>
        <w:left w:val="none" w:sz="0" w:space="0" w:color="auto"/>
        <w:bottom w:val="none" w:sz="0" w:space="0" w:color="auto"/>
        <w:right w:val="none" w:sz="0" w:space="0" w:color="auto"/>
      </w:divBdr>
    </w:div>
    <w:div w:id="126203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rus/docs/Z1400000202" TargetMode="External"/><Relationship Id="rId5" Type="http://schemas.openxmlformats.org/officeDocument/2006/relationships/hyperlink" Target="https://adilet.zan.kz/rus/docs/Z1400000202" TargetMode="External"/><Relationship Id="rId4" Type="http://schemas.openxmlformats.org/officeDocument/2006/relationships/hyperlink" Target="mailto:ark.pol@mai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1</Pages>
  <Words>1384</Words>
  <Characters>7895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31</cp:revision>
  <cp:lastPrinted>2023-03-06T02:44:00Z</cp:lastPrinted>
  <dcterms:created xsi:type="dcterms:W3CDTF">2023-02-08T09:59:00Z</dcterms:created>
  <dcterms:modified xsi:type="dcterms:W3CDTF">2023-03-30T09:12:00Z</dcterms:modified>
</cp:coreProperties>
</file>