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4B" w:rsidRPr="00270A4B" w:rsidRDefault="00270A4B" w:rsidP="00270A4B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270A4B">
        <w:rPr>
          <w:b/>
          <w:bCs/>
          <w:sz w:val="36"/>
          <w:szCs w:val="36"/>
        </w:rPr>
        <w:t>Наименование исследования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70A4B" w:rsidRPr="00270A4B" w:rsidRDefault="00270A4B" w:rsidP="00270A4B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  <w:u w:val="single"/>
        </w:rPr>
      </w:pPr>
      <w:r w:rsidRPr="00270A4B">
        <w:rPr>
          <w:b/>
          <w:bCs/>
          <w:i/>
          <w:sz w:val="28"/>
          <w:szCs w:val="28"/>
          <w:u w:val="single"/>
        </w:rPr>
        <w:t>Ультразвуковые исследования</w:t>
      </w:r>
    </w:p>
    <w:p w:rsidR="00270A4B" w:rsidRPr="00270A4B" w:rsidRDefault="00270A4B" w:rsidP="00270A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270A4B">
        <w:rPr>
          <w:b/>
          <w:bCs/>
          <w:sz w:val="28"/>
          <w:szCs w:val="28"/>
        </w:rPr>
        <w:t>одготовка</w:t>
      </w:r>
      <w:r>
        <w:rPr>
          <w:b/>
          <w:bCs/>
          <w:sz w:val="28"/>
          <w:szCs w:val="28"/>
        </w:rPr>
        <w:t>:</w:t>
      </w:r>
    </w:p>
    <w:p w:rsidR="00270A4B" w:rsidRPr="00A00F62" w:rsidRDefault="00270A4B" w:rsidP="00270A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00F62">
        <w:rPr>
          <w:b/>
          <w:sz w:val="28"/>
          <w:szCs w:val="28"/>
        </w:rPr>
        <w:t>УЗИ брюшной полости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1) Исследование проводится натощак (не есть и не пить), лучше в утренние часы. Для детей до 2-х лет допустимо через 3 часа после последнего приема пищи.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Если исследование проводится во второй половине дня: для детей старшего возраста после последнего приема пищи должно пройти не менее 6 часов. Если ребенок пил жидкость, необходимо сказать об этом врачу.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2) за 3 дня до исследования необходимо исключить прием газообразующих продуктов (молоко, черный хлеб, сырые овощи и фрукты, бобовые, квашеная капуста, газированные напитки и соки, квас).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3) при повышенном газообразовании в течение 3-х дней до исследования по рекомендации врача принимать активированный уголь, мезим форте (взрослым), эспумизан (детям).</w:t>
      </w:r>
    </w:p>
    <w:p w:rsidR="00A00F62" w:rsidRDefault="00A00F62" w:rsidP="00270A4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70A4B" w:rsidRPr="00A00F62" w:rsidRDefault="00270A4B" w:rsidP="00270A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00F62">
        <w:rPr>
          <w:b/>
          <w:sz w:val="28"/>
          <w:szCs w:val="28"/>
        </w:rPr>
        <w:t>УЗИ почек и мочевыводящих путей.</w:t>
      </w:r>
    </w:p>
    <w:p w:rsidR="00270A4B" w:rsidRPr="00270A4B" w:rsidRDefault="00270A4B" w:rsidP="00A00F62">
      <w:pPr>
        <w:pStyle w:val="a3"/>
        <w:spacing w:before="0" w:beforeAutospacing="0" w:after="0" w:afterAutospacing="0"/>
        <w:rPr>
          <w:sz w:val="28"/>
          <w:szCs w:val="28"/>
        </w:rPr>
      </w:pPr>
      <w:r w:rsidRPr="00270A4B">
        <w:rPr>
          <w:sz w:val="28"/>
          <w:szCs w:val="28"/>
        </w:rPr>
        <w:t> Возможно только при наполненном мочевом пузыре. Жидкость необходимо пить за 1-2 часа до исследования (а не в коридоре перед кабинетом врача УЗД), перед этим предложив ребенку помочиться. Если ребенку 1-2 года, то нужно выпить не менее 100г (сколько выпьет), 3-7 лет - стакан жидкости, и больше не пить, и не мочиться. Если ребенок - грудного возраста, то примерно за 40 минут до УЗИ рекомендуется дать ему попить любую им любимую жидкость (от чая до материнского молока), и есть надежда, что к моменту осмотра у малыша будет полный мочевой пузырь. Так же наполненный мочевой пузырь требуется при УЗИ органов малого таза у девочек и женщин.</w:t>
      </w:r>
    </w:p>
    <w:p w:rsidR="00270A4B" w:rsidRDefault="00270A4B" w:rsidP="00270A4B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  <w:u w:val="single"/>
        </w:rPr>
      </w:pPr>
    </w:p>
    <w:p w:rsidR="00270A4B" w:rsidRPr="00270A4B" w:rsidRDefault="00270A4B" w:rsidP="00270A4B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  <w:u w:val="single"/>
        </w:rPr>
      </w:pPr>
      <w:r w:rsidRPr="00270A4B">
        <w:rPr>
          <w:b/>
          <w:bCs/>
          <w:i/>
          <w:sz w:val="28"/>
          <w:szCs w:val="28"/>
          <w:u w:val="single"/>
        </w:rPr>
        <w:t>Электрофизиологические исследования</w:t>
      </w:r>
    </w:p>
    <w:p w:rsidR="00270A4B" w:rsidRPr="00270A4B" w:rsidRDefault="00270A4B" w:rsidP="00270A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270A4B">
        <w:rPr>
          <w:b/>
          <w:bCs/>
          <w:sz w:val="28"/>
          <w:szCs w:val="28"/>
        </w:rPr>
        <w:t>одготовка</w:t>
      </w:r>
      <w:r>
        <w:rPr>
          <w:b/>
          <w:bCs/>
          <w:sz w:val="28"/>
          <w:szCs w:val="28"/>
        </w:rPr>
        <w:t>:</w:t>
      </w:r>
    </w:p>
    <w:p w:rsidR="00270A4B" w:rsidRPr="00A00F62" w:rsidRDefault="00270A4B" w:rsidP="00270A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00F62">
        <w:rPr>
          <w:b/>
          <w:sz w:val="28"/>
          <w:szCs w:val="28"/>
        </w:rPr>
        <w:t>ЭКГ (электрокардиография)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Возрастных ограничений для проведения ЭКГ не существует. Необходимо ребенка подготовить к исследованию заранее, объяснив ее безболезненность. Рекомендуется одевать ребенка так, чтобы было легко снять одежду. Регистрация ЭКГ ведется в горизонтальном положении ребенка. Независимо от возраста ребенка с собой необходимо иметь пеленку или полотенце.</w:t>
      </w:r>
    </w:p>
    <w:p w:rsidR="00270A4B" w:rsidRPr="00A00F62" w:rsidRDefault="00270A4B" w:rsidP="00270A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00F62">
        <w:rPr>
          <w:b/>
          <w:sz w:val="28"/>
          <w:szCs w:val="28"/>
        </w:rPr>
        <w:t>ЭЭГ (электроэнцефалограмма)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ЭЭГ представляет собой запись функциональной активности головного мозга ребенка любого возраста при помощи электродов, которые накладываются на различные части головы. Исследование проводится следующим образом: ребенок сидит в кресле в течени</w:t>
      </w:r>
      <w:proofErr w:type="gramStart"/>
      <w:r w:rsidRPr="00270A4B">
        <w:rPr>
          <w:sz w:val="28"/>
          <w:szCs w:val="28"/>
        </w:rPr>
        <w:t>и</w:t>
      </w:r>
      <w:proofErr w:type="gramEnd"/>
      <w:r w:rsidRPr="00270A4B">
        <w:rPr>
          <w:sz w:val="28"/>
          <w:szCs w:val="28"/>
        </w:rPr>
        <w:t xml:space="preserve"> 10-20 минут (маленькие на руках у мамы), на голову одевают шапочку с хвостиком проводков. При записи ЭЭГ </w:t>
      </w:r>
      <w:r w:rsidRPr="00270A4B">
        <w:rPr>
          <w:sz w:val="28"/>
          <w:szCs w:val="28"/>
        </w:rPr>
        <w:lastRenderedPageBreak/>
        <w:t>необходимо ребенка подготовить к исследованию заранее, объяснив ее безболезненность. Ребенок должен быть спокоен и накормлен. Родителям желательно иметь с собой любимую игрушку, книжку, соску, бутылочку с молоком или водой. Волосы на голове должны быть чистые, уши без сережек.</w:t>
      </w:r>
    </w:p>
    <w:p w:rsidR="00270A4B" w:rsidRDefault="00270A4B" w:rsidP="00270A4B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  <w:u w:val="single"/>
        </w:rPr>
      </w:pPr>
    </w:p>
    <w:p w:rsidR="00270A4B" w:rsidRPr="00270A4B" w:rsidRDefault="00270A4B" w:rsidP="00270A4B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  <w:u w:val="single"/>
        </w:rPr>
      </w:pPr>
      <w:r w:rsidRPr="00270A4B">
        <w:rPr>
          <w:b/>
          <w:bCs/>
          <w:i/>
          <w:sz w:val="28"/>
          <w:szCs w:val="28"/>
          <w:u w:val="single"/>
        </w:rPr>
        <w:t>Эндоскопические</w:t>
      </w:r>
      <w:r w:rsidRPr="00270A4B">
        <w:rPr>
          <w:i/>
          <w:sz w:val="28"/>
          <w:szCs w:val="28"/>
          <w:u w:val="single"/>
        </w:rPr>
        <w:t> </w:t>
      </w:r>
      <w:r w:rsidRPr="00270A4B">
        <w:rPr>
          <w:b/>
          <w:bCs/>
          <w:i/>
          <w:sz w:val="28"/>
          <w:szCs w:val="28"/>
          <w:u w:val="single"/>
        </w:rPr>
        <w:t>исследования</w:t>
      </w:r>
    </w:p>
    <w:p w:rsidR="00270A4B" w:rsidRPr="00270A4B" w:rsidRDefault="00270A4B" w:rsidP="00270A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270A4B">
        <w:rPr>
          <w:b/>
          <w:bCs/>
          <w:sz w:val="28"/>
          <w:szCs w:val="28"/>
        </w:rPr>
        <w:t>одготовка</w:t>
      </w:r>
      <w:r>
        <w:rPr>
          <w:b/>
          <w:bCs/>
          <w:sz w:val="28"/>
          <w:szCs w:val="28"/>
        </w:rPr>
        <w:t>:</w:t>
      </w:r>
    </w:p>
    <w:p w:rsidR="00270A4B" w:rsidRPr="00A00F62" w:rsidRDefault="00270A4B" w:rsidP="00270A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00F62">
        <w:rPr>
          <w:b/>
          <w:sz w:val="28"/>
          <w:szCs w:val="28"/>
        </w:rPr>
        <w:t>ФГДС (фиброгастродуоденоскопия)</w:t>
      </w:r>
    </w:p>
    <w:p w:rsidR="00270A4B" w:rsidRPr="00270A4B" w:rsidRDefault="00270A4B" w:rsidP="00270A4B">
      <w:pPr>
        <w:pStyle w:val="a3"/>
        <w:spacing w:before="0" w:beforeAutospacing="0" w:after="0" w:afterAutospacing="0"/>
        <w:rPr>
          <w:sz w:val="28"/>
          <w:szCs w:val="28"/>
        </w:rPr>
      </w:pPr>
      <w:r w:rsidRPr="00270A4B">
        <w:rPr>
          <w:sz w:val="28"/>
          <w:szCs w:val="28"/>
        </w:rPr>
        <w:t>1. Исследование выполняется натощак.</w:t>
      </w:r>
    </w:p>
    <w:p w:rsidR="00270A4B" w:rsidRPr="00270A4B" w:rsidRDefault="00270A4B" w:rsidP="00270A4B">
      <w:pPr>
        <w:pStyle w:val="a3"/>
        <w:spacing w:before="0" w:beforeAutospacing="0" w:after="0" w:afterAutospacing="0"/>
        <w:rPr>
          <w:sz w:val="28"/>
          <w:szCs w:val="28"/>
        </w:rPr>
      </w:pPr>
      <w:r w:rsidRPr="00270A4B">
        <w:rPr>
          <w:sz w:val="28"/>
          <w:szCs w:val="28"/>
        </w:rPr>
        <w:t>2. При себе иметь полотенце.</w:t>
      </w:r>
    </w:p>
    <w:p w:rsidR="00270A4B" w:rsidRPr="00A00F62" w:rsidRDefault="00270A4B" w:rsidP="00270A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00F62">
        <w:rPr>
          <w:b/>
          <w:sz w:val="28"/>
          <w:szCs w:val="28"/>
        </w:rPr>
        <w:t>Колоноскопия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70A4B">
        <w:rPr>
          <w:sz w:val="28"/>
          <w:szCs w:val="28"/>
        </w:rPr>
        <w:t>За 2-3 дня до исследования из рациона ребенка исключить свежие овощи, зелень, бобовые, фрукты, ягоды, каши (овсяные, перловые, пшенные), орехи, молоко и газированные напитки.</w:t>
      </w:r>
      <w:proofErr w:type="gramEnd"/>
      <w:r w:rsidRPr="00270A4B">
        <w:rPr>
          <w:sz w:val="28"/>
          <w:szCs w:val="28"/>
        </w:rPr>
        <w:t xml:space="preserve"> Согласно рекомендациям врача, проводится очищение кишечника путем приема специальных слабительных или с использованием очистительных клизм. Дозировки и объемы строго по назначению врача в зависимости от возраста ребенка.</w:t>
      </w:r>
    </w:p>
    <w:p w:rsidR="00270A4B" w:rsidRDefault="00270A4B" w:rsidP="00270A4B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  <w:u w:val="single"/>
        </w:rPr>
      </w:pPr>
    </w:p>
    <w:p w:rsidR="00270A4B" w:rsidRDefault="00270A4B" w:rsidP="00270A4B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  <w:u w:val="single"/>
        </w:rPr>
      </w:pPr>
      <w:r w:rsidRPr="00270A4B">
        <w:rPr>
          <w:b/>
          <w:bCs/>
          <w:i/>
          <w:sz w:val="28"/>
          <w:szCs w:val="28"/>
          <w:u w:val="single"/>
        </w:rPr>
        <w:t>Лучевая диагностика</w:t>
      </w:r>
    </w:p>
    <w:p w:rsidR="00270A4B" w:rsidRPr="00A00F62" w:rsidRDefault="00270A4B" w:rsidP="00270A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00F62">
        <w:rPr>
          <w:b/>
          <w:bCs/>
          <w:sz w:val="28"/>
          <w:szCs w:val="28"/>
        </w:rPr>
        <w:t>подготовка:</w:t>
      </w:r>
    </w:p>
    <w:p w:rsidR="00270A4B" w:rsidRPr="00270A4B" w:rsidRDefault="00270A4B" w:rsidP="00270A4B">
      <w:pPr>
        <w:pStyle w:val="a3"/>
        <w:spacing w:before="0" w:beforeAutospacing="0" w:after="0" w:afterAutospacing="0"/>
        <w:rPr>
          <w:sz w:val="28"/>
          <w:szCs w:val="28"/>
        </w:rPr>
      </w:pPr>
      <w:r w:rsidRPr="00A00F62">
        <w:rPr>
          <w:b/>
          <w:sz w:val="28"/>
          <w:szCs w:val="28"/>
        </w:rPr>
        <w:t>МРТ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Для большинства МРТ-исследований специальной подготовки не требуется. Перед исследованием рекомендуется выложить из карманов все металлические и электронные устройства: мобильные телефоны; плееры; flash-карты; монеты и т.д. Снять с себя украшения, в том числе серьги и пирсинг; часы и ремень; любую одежду и нижнее белье, содержащие металлические части. Внесенные в магнитное поле МР-томографа электронные устройства и магнитные карты повреждаются!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При подготовке к МРТ с контрастированием не рекомендуется принимать пищу в течение 3 часов перед проведением исследования.</w:t>
      </w:r>
    </w:p>
    <w:p w:rsidR="00270A4B" w:rsidRDefault="00270A4B" w:rsidP="00270A4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70A4B" w:rsidRPr="00270A4B" w:rsidRDefault="00270A4B" w:rsidP="00270A4B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270A4B">
        <w:rPr>
          <w:b/>
          <w:bCs/>
          <w:i/>
          <w:sz w:val="28"/>
          <w:szCs w:val="28"/>
          <w:u w:val="single"/>
        </w:rPr>
        <w:t>Подготовка к лабораторным исследованиям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270A4B">
        <w:rPr>
          <w:b/>
          <w:bCs/>
          <w:i/>
          <w:sz w:val="28"/>
          <w:szCs w:val="28"/>
          <w:u w:val="single"/>
        </w:rPr>
        <w:t>Исследование крови</w:t>
      </w:r>
    </w:p>
    <w:p w:rsidR="00270A4B" w:rsidRPr="00A00F62" w:rsidRDefault="00270A4B" w:rsidP="00270A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00F62">
        <w:rPr>
          <w:b/>
          <w:sz w:val="28"/>
          <w:szCs w:val="28"/>
        </w:rPr>
        <w:t>Общие правила для проведения общеклинических, биохимических, серологических и иммунологических исследований</w:t>
      </w:r>
    </w:p>
    <w:p w:rsidR="00270A4B" w:rsidRPr="00270A4B" w:rsidRDefault="00270A4B" w:rsidP="00270A4B">
      <w:pPr>
        <w:pStyle w:val="a3"/>
        <w:spacing w:before="0" w:beforeAutospacing="0" w:after="0" w:afterAutospacing="0"/>
        <w:rPr>
          <w:sz w:val="28"/>
          <w:szCs w:val="28"/>
        </w:rPr>
      </w:pPr>
      <w:r w:rsidRPr="00270A4B">
        <w:rPr>
          <w:sz w:val="28"/>
          <w:szCs w:val="28"/>
        </w:rPr>
        <w:t xml:space="preserve">  1. Большинство анализов крови делают натощак: не менее 8 и не более 12 часов после последнего приема пищи (биохимические анализы, клиника и </w:t>
      </w:r>
      <w:proofErr w:type="gramStart"/>
      <w:r w:rsidRPr="00270A4B">
        <w:rPr>
          <w:sz w:val="28"/>
          <w:szCs w:val="28"/>
        </w:rPr>
        <w:t>др</w:t>
      </w:r>
      <w:proofErr w:type="gramEnd"/>
      <w:r w:rsidRPr="00270A4B">
        <w:rPr>
          <w:sz w:val="28"/>
          <w:szCs w:val="28"/>
        </w:rPr>
        <w:t>). Любые напитки, кроме воды, могут исказить достоверность результата, так же как голодание более 12 часов и жевательная резинка. Перед походом в лабораторию возьмите с собой что-нибудь вкусное, чтобы сразу после выхода из процедурного кабинета была возможность поесть.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2. Обязательно накануне воздержитесь от жирной, обильной пищи, сладостей!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lastRenderedPageBreak/>
        <w:t>3. На большинство анализов кровь предпочтительно забирать в промежуток с 8 до 10 часов утра.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4. Избегайте физических и эмоциональных перегрузок в сутки накануне и непосредственно перед сдачей анализов крови.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5. Для лучшего кровенаполнения сосудов желательно за 30 минут до забора крови дать ребенку выпить 100-200 мл воды (для детей с 1 года).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6. После анализа подумайте, чем можно порадовать ребенка за хорошее поведение. Небольшой подарок-сюрприз поможет сгладить неприятные впечатления о больнице.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7. Кровь на анализы нельзя сдавать после физиотерапии, рентгеновских исследований, больших инструментальных обследований (например, фиброгастроскопия).</w:t>
      </w:r>
    </w:p>
    <w:p w:rsid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 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0A4B">
        <w:rPr>
          <w:b/>
          <w:sz w:val="28"/>
          <w:szCs w:val="28"/>
        </w:rPr>
        <w:t>Психологическая подготовка ребенка перед сдачей крови: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1. Основное требование к маме – сохранение полного спокойствия. Дети, особенно малыши, очень остро чувствуют настроение матери и тоже начинают нервничать, если она боится предстоящей процедуры. С ребенком, который уже достиг старшего дошкольного или школьного возраста, обсудите то, что будет происходить. Не следует пугать его, особенно если он сдает кровь в первый раз. Можно также предупредить, что, вероятнее всего, у ребенка будут неприятные ощущения.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2. Позаботьтесь о том, чтобы ребенок не скучал перед взятием крови. Возьмите с собой книжку, его любимую игрушку, раскраску с фломастерами — в зависимости от возраста ребенка. Это не только займет его время, но и не позволит сконцентрироваться на страхе от предстоящей процедуры.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3. Решите, нужно ли ваше присутствие в кабинете врача во время анализа. Безусловно, оно понадобится, если ребенок совсем маленький, но некоторым школьникам присутствие родителей может только помешать и спровоцировать слезы или протест. Ориентируйтесь на психологические особенности ребенка.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 xml:space="preserve">4. Во время </w:t>
      </w:r>
      <w:proofErr w:type="gramStart"/>
      <w:r w:rsidRPr="00270A4B">
        <w:rPr>
          <w:sz w:val="28"/>
          <w:szCs w:val="28"/>
        </w:rPr>
        <w:t>проведения процедуры взятия крови маленьких детей</w:t>
      </w:r>
      <w:proofErr w:type="gramEnd"/>
      <w:r w:rsidRPr="00270A4B">
        <w:rPr>
          <w:sz w:val="28"/>
          <w:szCs w:val="28"/>
        </w:rPr>
        <w:t xml:space="preserve"> нужно держать на руках. Если ребенок чувствует тепло и защиту своей матери, он рефлекторно успокаивается даже в незнакомой и пугающей обстановке.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 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0A4B">
        <w:rPr>
          <w:b/>
          <w:sz w:val="28"/>
          <w:szCs w:val="28"/>
        </w:rPr>
        <w:t>Особенности подготовки к сдаче крови детей от 1 дня до 12 месяцев: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1. Взятие крови на анализ у грудных детей постарайтесь приурочить между кормлениями, ближе ко второму кормлению.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2. За 30 минут до процедуры ребенок должен выпить 50 мл жидкости, которую вы ему обычно даете.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3. В момент взятия крови ручки ребенка обязательно должны быть теплыми. Это обязательное и очень важное условие, ведь от его выполнения зависит количество крови, которое будет получено медработником.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4. Непосредственно перед взятием крови ребенка нужно расположить так, чтобы ему было максимально комфортно.</w:t>
      </w:r>
    </w:p>
    <w:p w:rsidR="00270A4B" w:rsidRPr="00270A4B" w:rsidRDefault="00270A4B" w:rsidP="00270A4B">
      <w:pPr>
        <w:pStyle w:val="a3"/>
        <w:spacing w:before="0" w:beforeAutospacing="0" w:after="0" w:afterAutospacing="0"/>
        <w:rPr>
          <w:sz w:val="28"/>
          <w:szCs w:val="28"/>
        </w:rPr>
      </w:pPr>
      <w:r w:rsidRPr="00270A4B">
        <w:rPr>
          <w:sz w:val="28"/>
          <w:szCs w:val="28"/>
        </w:rPr>
        <w:t>Кровь на сахар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lastRenderedPageBreak/>
        <w:t>В зависимости от целей исследования проводится натощак (спустя 12-16 часов после последнего приема пищи) или после приема пищи (сахарная нагрузка).  </w:t>
      </w:r>
    </w:p>
    <w:p w:rsidR="00270A4B" w:rsidRDefault="00270A4B" w:rsidP="00270A4B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  <w:u w:val="single"/>
        </w:rPr>
      </w:pPr>
    </w:p>
    <w:p w:rsidR="00270A4B" w:rsidRDefault="00270A4B" w:rsidP="00270A4B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  <w:u w:val="single"/>
        </w:rPr>
      </w:pPr>
      <w:r w:rsidRPr="00270A4B">
        <w:rPr>
          <w:b/>
          <w:bCs/>
          <w:i/>
          <w:sz w:val="28"/>
          <w:szCs w:val="28"/>
          <w:u w:val="single"/>
        </w:rPr>
        <w:t>Исследование мочи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</w:p>
    <w:p w:rsidR="00270A4B" w:rsidRPr="00270A4B" w:rsidRDefault="00270A4B" w:rsidP="00270A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70A4B">
        <w:rPr>
          <w:b/>
          <w:sz w:val="28"/>
          <w:szCs w:val="28"/>
        </w:rPr>
        <w:t>Анализ мочи (проба Нечипоренко)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1. Нельзя собирать мочу во время менструации.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2. Перед сбором мочи провести туалет наружных половых органов.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3. На данный анализ собирается СРЕДНЯЯ утренняя порция мочи (1-ю порцию вылить в унитаз).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4. В лабораторию доставляется в чистой посуде объемом, не менее 50мл.</w:t>
      </w:r>
    </w:p>
    <w:p w:rsidR="00270A4B" w:rsidRPr="00270A4B" w:rsidRDefault="00270A4B" w:rsidP="00270A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70A4B">
        <w:rPr>
          <w:b/>
          <w:sz w:val="28"/>
          <w:szCs w:val="28"/>
        </w:rPr>
        <w:t>Общий анализ мочи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1. Перед сбором мочи пациенту проводится туалет наружных половых органов.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2. Моча собирается в стерильный мочевой контейнер. Минимум для адекватного анализа необходимо 15–25 мл материала.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3. Для общего анализа используют первую утреннюю порцию мочи (предыдущее мочеиспускание должно быть не позже, чем за 4-6 часов).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4. При первом утреннем мочеиспускании небольшое количество мочи (первые 1 - 2 сек.) необходимо выпустить в унитаз, а затем, не прерывая мочеиспускания, подставить контейнер для сбора мочи, в который собрать приблизительно 50 мл мочи.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5. Для детей до года наиболее популярным и удобным методом является забор материала в специализированный мочеприемник (продается в аптеках). В продаже имеется два варианта мочеприемников – для мальчиков и универсальные, оба варианта применяются для сбора мочи у мальчиков.  Для сбора мочи у девочек можно так же воспользоваться универсальным мочеприемником.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6. Нельзя использовать мочу, отжатую из намоченной пеленки, подгузника и перемещенную из горшка. Так как из пеленки в материал могут попасть микроволокна ткани, а с подгузника на анализ поступит химически фильтрованная моча.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7. Анализ необходимо доставить в лабораторию максимально быстро, оптимальным считается время 1,5 часа.</w:t>
      </w:r>
    </w:p>
    <w:p w:rsidR="00270A4B" w:rsidRDefault="00270A4B" w:rsidP="00270A4B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  <w:u w:val="single"/>
        </w:rPr>
      </w:pPr>
    </w:p>
    <w:p w:rsidR="00270A4B" w:rsidRPr="00270A4B" w:rsidRDefault="00270A4B" w:rsidP="00270A4B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270A4B">
        <w:rPr>
          <w:b/>
          <w:bCs/>
          <w:i/>
          <w:sz w:val="28"/>
          <w:szCs w:val="28"/>
          <w:u w:val="single"/>
        </w:rPr>
        <w:t>Исследование кала</w:t>
      </w:r>
    </w:p>
    <w:p w:rsidR="00270A4B" w:rsidRPr="00270A4B" w:rsidRDefault="00270A4B" w:rsidP="00270A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70A4B">
        <w:rPr>
          <w:b/>
          <w:sz w:val="28"/>
          <w:szCs w:val="28"/>
        </w:rPr>
        <w:t>Копрограмма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1. Кал собрать в чистый, лучше одноразовый контейнер с завинчивающейся крышкой в количестве не более 1/3 объёма контейнера (около 2 чайных ложек).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2. Кал собирают после самопроизвольной дефекации.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 xml:space="preserve">3. </w:t>
      </w:r>
      <w:proofErr w:type="gramStart"/>
      <w:r w:rsidRPr="00270A4B">
        <w:rPr>
          <w:sz w:val="28"/>
          <w:szCs w:val="28"/>
        </w:rPr>
        <w:t>Нельзя направлять материал после клизмы, приема медикаментов (белладонна, пилокарпин, касторовое и вазелиновое масла, железо, висмут, сернокислый барий), введения свечей.</w:t>
      </w:r>
      <w:proofErr w:type="gramEnd"/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lastRenderedPageBreak/>
        <w:t>4. Кал не должен содержать примеси мочи.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5. Материал должен быть передан в лабораторию в течение 3 часов с момента сбора. Не допускается длительное хранение (более 5-6 часов) и замораживание собранного материала.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6. По возможности сбор материала на исследование следует осуществлять до назначения антибиотиков (если невозможно, то только через 12 часов после отмены препарата).</w:t>
      </w:r>
    </w:p>
    <w:p w:rsidR="00270A4B" w:rsidRPr="00270A4B" w:rsidRDefault="00270A4B" w:rsidP="00270A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70A4B">
        <w:rPr>
          <w:b/>
          <w:sz w:val="28"/>
          <w:szCs w:val="28"/>
        </w:rPr>
        <w:t>На простейшие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Кал должен быть обязательно свежевыделенным и должен быть доставлен в лабораторию не позже 20 минут после дефекации. Техника сбора та же, что и на общий анализ.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 Выделение простейших происходит непостоянно, поэтому исследование нужно повторять 4-5 раз через 2-3 дня.</w:t>
      </w:r>
    </w:p>
    <w:p w:rsidR="00270A4B" w:rsidRPr="00270A4B" w:rsidRDefault="00270A4B" w:rsidP="00270A4B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270A4B">
        <w:rPr>
          <w:b/>
          <w:sz w:val="28"/>
          <w:szCs w:val="28"/>
        </w:rPr>
        <w:t>Общий</w:t>
      </w:r>
      <w:proofErr w:type="gramEnd"/>
      <w:r w:rsidRPr="00270A4B">
        <w:rPr>
          <w:b/>
          <w:sz w:val="28"/>
          <w:szCs w:val="28"/>
        </w:rPr>
        <w:t xml:space="preserve"> (на яйца гельминтов)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Кал для исследования должен быть собран в стеклянную сухую и чистую посуду, объемом 15-20 мл, с широкой горловиной и крышкой. Не следует собирать кал в баночки и флаконы с узким горлышком, а также в коробочки, спичечные коробки, бумагу, полиэтиленовые пакеты и пр. В лабораторию доставляют свежие испражнения, взятые из нескольких разных мест разовой порции. Следует избегать примеси к испражнениям мочи, выделений из половых органов и других веществ.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Перед исследованием кала следует отменить прием лекарственных препаратов, влияющих на секреторные процессы и перистальтику желудка и кишечника, а также меняющие цвет кала.</w:t>
      </w:r>
    </w:p>
    <w:p w:rsidR="00270A4B" w:rsidRPr="00270A4B" w:rsidRDefault="00270A4B" w:rsidP="00270A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70A4B">
        <w:rPr>
          <w:b/>
          <w:sz w:val="28"/>
          <w:szCs w:val="28"/>
        </w:rPr>
        <w:t>Соскоб на энтеробиоз.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Соскоб производят с поверхности перианальных складок у ануса. В день исследования подмывать ребенка не рекомендуется.</w:t>
      </w:r>
    </w:p>
    <w:p w:rsidR="00270A4B" w:rsidRPr="00270A4B" w:rsidRDefault="00270A4B" w:rsidP="00270A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70A4B">
        <w:rPr>
          <w:b/>
          <w:sz w:val="28"/>
          <w:szCs w:val="28"/>
        </w:rPr>
        <w:t>На скрытую кровь.</w:t>
      </w:r>
    </w:p>
    <w:p w:rsidR="00270A4B" w:rsidRPr="00270A4B" w:rsidRDefault="00270A4B" w:rsidP="00270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4B">
        <w:rPr>
          <w:sz w:val="28"/>
          <w:szCs w:val="28"/>
        </w:rPr>
        <w:t>В течении 3-5 дней до исследования не рекомендуется употреблять в пищу мясо, рыбу, печень и другие мясные продукты. Техника сбора и доставки в лабораторию та же, что и на общий анализ.</w:t>
      </w:r>
    </w:p>
    <w:p w:rsidR="00F37C46" w:rsidRDefault="00F37C46"/>
    <w:sectPr w:rsidR="00F37C46" w:rsidSect="00F3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A4B"/>
    <w:rsid w:val="00270A4B"/>
    <w:rsid w:val="00673899"/>
    <w:rsid w:val="00A00F62"/>
    <w:rsid w:val="00F3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1595</Words>
  <Characters>9095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ЗОЖ</dc:creator>
  <cp:keywords/>
  <dc:description/>
  <cp:lastModifiedBy>ЗОЖ</cp:lastModifiedBy>
  <cp:revision>3</cp:revision>
  <dcterms:created xsi:type="dcterms:W3CDTF">2022-07-27T09:21:00Z</dcterms:created>
  <dcterms:modified xsi:type="dcterms:W3CDTF">2022-07-27T09:32:00Z</dcterms:modified>
</cp:coreProperties>
</file>