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Утвержден</w:t>
      </w:r>
    </w:p>
    <w:bookmarkStart w:id="0" w:name="sub1003960827"/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636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"jl:31535277.0" </w:instrText>
      </w:r>
      <w:r w:rsidRPr="00C636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63620">
        <w:rPr>
          <w:rFonts w:ascii="Times New Roman" w:eastAsia="Times New Roman" w:hAnsi="Times New Roman" w:cs="Times New Roman"/>
          <w:b/>
          <w:bCs/>
          <w:color w:val="000080"/>
          <w:sz w:val="18"/>
          <w:u w:val="single"/>
          <w:lang w:eastAsia="ru-RU"/>
        </w:rPr>
        <w:t>постановлением</w:t>
      </w:r>
      <w:r w:rsidRPr="00C636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0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Правительства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Республики Казахстан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от 20 марта 2014 года № </w:t>
      </w:r>
      <w:r w:rsidRPr="00C636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253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Стандарт государственной услуги</w:t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«Прикрепление к медицинской организации, оказывающей первичную</w:t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медико-санитарную помощь»</w:t>
      </w:r>
      <w:r w:rsidRPr="00C636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C636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bookmarkStart w:id="1" w:name="SUB100"/>
      <w:bookmarkEnd w:id="1"/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1. Общие положения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1. Государственная услуга «Прикрепление к медицинской организации, оказывающей первичную медико-санитарную помощь» (далее - государственная услуга).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SUB200"/>
      <w:bookmarkEnd w:id="2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2. Стандарт государственной услуги разработан Министерством здравоохранения Республики Казахстан (далее - Министерство).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" w:name="SUB300"/>
      <w:bookmarkEnd w:id="3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3. Государственная услуга оказывается медицинскими организациями, оказывающими первичную медико-санитарную помощь (далее -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услугодатель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), а также через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веб-портал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«электронного правительства»: </w:t>
      </w:r>
      <w:hyperlink r:id="rId4" w:history="1">
        <w:r w:rsidRPr="00C63620">
          <w:rPr>
            <w:rFonts w:ascii="Times New Roman" w:eastAsia="Times New Roman" w:hAnsi="Times New Roman" w:cs="Times New Roman"/>
            <w:b/>
            <w:bCs/>
            <w:color w:val="000080"/>
            <w:sz w:val="18"/>
            <w:u w:val="single"/>
            <w:lang w:eastAsia="ru-RU"/>
          </w:rPr>
          <w:t>www.egov.kz</w:t>
        </w:r>
      </w:hyperlink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(далее - портал).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" w:name="SUB400"/>
      <w:bookmarkEnd w:id="4"/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2. Порядок оказания государственной услуги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4. Срок оказания государственной услуги: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1) с момента сдачи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услугополучателем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пакета документов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услугодателю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, а также при обращении через портал - 1 (один) рабочий день;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2) максимально допустимое время ожидания для сдачи пакета документов - не более 30 (тридцать) минут;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3) максимально допустимое время обслуживания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- не более 30 (тридцать) минут.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Государственная услуга в электронном формате оказывается в день обращения на портал. При этом</w:t>
      </w:r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,</w:t>
      </w:r>
      <w:proofErr w:type="gram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запрос на оказание государственной услуги принимается за 2 часа до окончания работы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(до 18.00 часов в рабочие дни, до 12-00 часов в субботу).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" w:name="SUB500"/>
      <w:bookmarkEnd w:id="5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5. Форма оказания государственной услуги: электронная (частично автоматизированная) </w:t>
      </w:r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и(</w:t>
      </w:r>
      <w:proofErr w:type="gram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или) бумажная.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" w:name="SUB600"/>
      <w:bookmarkEnd w:id="6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6. Результат оказания государственной услуги - справка (талон) о прикреплении в бумажном виде (в произвольной форме) или в форме электронного документа, подписанной электронной цифровой подписью (далее - ЭЦП)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согласно </w:t>
      </w:r>
      <w:bookmarkStart w:id="7" w:name="sub1003961780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begin"/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instrText xml:space="preserve"> HYPERLINK "jl:31535457.1" </w:instrTex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separate"/>
      </w:r>
      <w:r w:rsidRPr="00C63620">
        <w:rPr>
          <w:rFonts w:ascii="Times New Roman" w:eastAsia="Times New Roman" w:hAnsi="Times New Roman" w:cs="Times New Roman"/>
          <w:b/>
          <w:bCs/>
          <w:color w:val="000080"/>
          <w:sz w:val="18"/>
          <w:u w:val="single"/>
          <w:lang w:eastAsia="ru-RU"/>
        </w:rPr>
        <w:t>приложению 1</w: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end"/>
      </w:r>
      <w:bookmarkEnd w:id="7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к настоящему стандарту государственной услуги.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" w:name="SUB700"/>
      <w:bookmarkEnd w:id="8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7. Государственная услуга оказывается бесплатно физическим лицам.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" w:name="SUB800"/>
      <w:bookmarkEnd w:id="9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8. График работы: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1)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- с понедельника по субботу (понедельник - пятница с 8-00 до 20-00 часов без перерыва, в субботу с 9-00 до 14-00 часов, кроме выходных (воскресенье) и праздничных дней, согласно </w:t>
      </w:r>
      <w:bookmarkStart w:id="10" w:name="sub1000619666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begin"/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instrText xml:space="preserve"> HYPERLINK "jl:30103567.970000" </w:instrTex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separate"/>
      </w:r>
      <w:r w:rsidRPr="00C63620">
        <w:rPr>
          <w:rFonts w:ascii="Times New Roman" w:eastAsia="Times New Roman" w:hAnsi="Times New Roman" w:cs="Times New Roman"/>
          <w:b/>
          <w:bCs/>
          <w:color w:val="000080"/>
          <w:sz w:val="18"/>
          <w:u w:val="single"/>
          <w:lang w:eastAsia="ru-RU"/>
        </w:rPr>
        <w:t>трудовому законодательству</w: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end"/>
      </w:r>
      <w:bookmarkEnd w:id="10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Республики Казахстан;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2) портала - круглосуточно (за исключением технических перерывов в связи с проведением ремонтных работ).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" w:name="SUB900"/>
      <w:bookmarkEnd w:id="11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(либо его представителя по доверенности):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1) к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услугодателю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: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заявление произвольной формы;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документ, удостоверяющий личность (для лиц, не достигших шестнадцатилетнего возраста - свидетельство о рождении) для идентификации;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2) на портал: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запрос в форме электронного документа, удостоверенного ЭЦП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согласно </w:t>
      </w:r>
      <w:bookmarkStart w:id="12" w:name="sub1003961785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begin"/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instrText xml:space="preserve"> HYPERLINK "jl:31535457.2" </w:instrTex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separate"/>
      </w:r>
      <w:r w:rsidRPr="00C63620">
        <w:rPr>
          <w:rFonts w:ascii="Times New Roman" w:eastAsia="Times New Roman" w:hAnsi="Times New Roman" w:cs="Times New Roman"/>
          <w:b/>
          <w:bCs/>
          <w:color w:val="000080"/>
          <w:sz w:val="18"/>
          <w:u w:val="single"/>
          <w:lang w:eastAsia="ru-RU"/>
        </w:rPr>
        <w:t>приложению 2</w: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end"/>
      </w:r>
      <w:bookmarkEnd w:id="12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к настоящему стандарту государственной услуги.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При обращении к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услугодателю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или на портал сведения о документах, удостоверяющих личность,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услугополучатель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" w:name="SUB1000"/>
      <w:bookmarkEnd w:id="13"/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3. Порядок обжалования решений, действий (бездействия)</w:t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и (или) его должностных лиц по вопросам оказания государственной услуги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10. Обжалование решений, действий (бездействия)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или Министерства, по адресу, указанному в </w:t>
      </w:r>
      <w:bookmarkStart w:id="14" w:name="sub1003961787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begin"/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instrText xml:space="preserve"> HYPERLINK "jl:31535457.1200" </w:instrTex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separate"/>
      </w:r>
      <w:r w:rsidRPr="00C63620">
        <w:rPr>
          <w:rFonts w:ascii="Times New Roman" w:eastAsia="Times New Roman" w:hAnsi="Times New Roman" w:cs="Times New Roman"/>
          <w:b/>
          <w:bCs/>
          <w:color w:val="000080"/>
          <w:sz w:val="18"/>
          <w:u w:val="single"/>
          <w:lang w:eastAsia="ru-RU"/>
        </w:rPr>
        <w:t>пункте 12</w: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end"/>
      </w:r>
      <w:bookmarkEnd w:id="14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настоящего стандарта государственной услуги либо по адресу: 010000, г. Астана, улица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Орынбор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, 8, Дом Министерств, подъезд № 5.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, или Министерства.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или Министерства, для определения ответственного исполнителя и </w:t>
      </w:r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принятия</w:t>
      </w:r>
      <w:proofErr w:type="gram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соответствующих мер.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lastRenderedPageBreak/>
        <w:t xml:space="preserve">Жалоба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поступившая в адрес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или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услугополучателю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по почте либо выдается нарочно в канцелярии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, или Министерства.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При обращении через портал информацию о порядке обжалования можно получить посредством единого </w:t>
      </w:r>
      <w:proofErr w:type="spellStart"/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контакт-центра</w:t>
      </w:r>
      <w:proofErr w:type="spellEnd"/>
      <w:proofErr w:type="gram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по вопросам оказания государственных услуг по телефону: 8-800-080-7777, 1414.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При отправке электронного обращения через портал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услугополучателю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услугодателем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услугополучатель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контролю за</w:t>
      </w:r>
      <w:proofErr w:type="gram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качеством оказания государственных услуг.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Жалоба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контролю за</w:t>
      </w:r>
      <w:proofErr w:type="gram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" w:name="SUB1100"/>
      <w:bookmarkEnd w:id="15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11. В случаях несогласия с результатами оказанной государственной услуги,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услугополучатель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имеет право обратиться в суд в установленном </w:t>
      </w:r>
      <w:bookmarkStart w:id="16" w:name="sub1000000395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begin"/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instrText xml:space="preserve"> HYPERLINK "jl:1013921.2780000" </w:instrTex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separate"/>
      </w:r>
      <w:r w:rsidRPr="00C63620">
        <w:rPr>
          <w:rFonts w:ascii="Times New Roman" w:eastAsia="Times New Roman" w:hAnsi="Times New Roman" w:cs="Times New Roman"/>
          <w:b/>
          <w:bCs/>
          <w:color w:val="000080"/>
          <w:sz w:val="18"/>
          <w:u w:val="single"/>
          <w:lang w:eastAsia="ru-RU"/>
        </w:rPr>
        <w:t>законодательством</w: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end"/>
      </w:r>
      <w:bookmarkEnd w:id="16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Республики Казахстан порядке.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" w:name="SUB1200"/>
      <w:bookmarkEnd w:id="17"/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4. Иные требования с учетом особенностей оказания</w:t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государственной услуги, в том числе оказываемой в электронной форме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12. Адреса мест оказания государственной услуги размещены на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интернет-ресурсе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Министерства </w:t>
      </w:r>
      <w:hyperlink r:id="rId5" w:history="1">
        <w:r w:rsidRPr="00C63620">
          <w:rPr>
            <w:rFonts w:ascii="Times New Roman" w:eastAsia="Times New Roman" w:hAnsi="Times New Roman" w:cs="Times New Roman"/>
            <w:b/>
            <w:bCs/>
            <w:color w:val="000080"/>
            <w:sz w:val="18"/>
            <w:u w:val="single"/>
            <w:lang w:eastAsia="ru-RU"/>
          </w:rPr>
          <w:t>www.mz.gov.kz</w:t>
        </w:r>
      </w:hyperlink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, раздел «Государственные услуги».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" w:name="SUB1300"/>
      <w:bookmarkEnd w:id="18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13.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Услугополучатель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" w:name="SUB1400"/>
      <w:bookmarkEnd w:id="19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14.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Услугодатель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контакт-центра</w:t>
      </w:r>
      <w:proofErr w:type="spellEnd"/>
      <w:proofErr w:type="gram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по вопросам оказания государственной услуги.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" w:name="SUB1500"/>
      <w:bookmarkEnd w:id="20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15. Контактные телефоны справочных служб по вопросам оказания государственной услуги указаны на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интернет-ресурсе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Министерства </w:t>
      </w:r>
      <w:hyperlink r:id="rId6" w:history="1">
        <w:r w:rsidRPr="00C63620">
          <w:rPr>
            <w:rFonts w:ascii="Times New Roman" w:eastAsia="Times New Roman" w:hAnsi="Times New Roman" w:cs="Times New Roman"/>
            <w:b/>
            <w:bCs/>
            <w:color w:val="000080"/>
            <w:sz w:val="18"/>
            <w:u w:val="single"/>
            <w:lang w:eastAsia="ru-RU"/>
          </w:rPr>
          <w:t>www.mz.gov.kz</w:t>
        </w:r>
      </w:hyperlink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 Единый контакт-центр по вопросам оказания государственных услуг: 8-800-080-7777, 1414.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" w:name="SUB1"/>
      <w:bookmarkEnd w:id="21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Приложение 1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к </w:t>
      </w:r>
      <w:bookmarkStart w:id="22" w:name="sub1003961468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begin"/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instrText xml:space="preserve"> HYPERLINK "jl:31535457.0" </w:instrTex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separate"/>
      </w:r>
      <w:r w:rsidRPr="00C63620">
        <w:rPr>
          <w:rFonts w:ascii="Times New Roman" w:eastAsia="Times New Roman" w:hAnsi="Times New Roman" w:cs="Times New Roman"/>
          <w:b/>
          <w:bCs/>
          <w:color w:val="000080"/>
          <w:sz w:val="18"/>
          <w:u w:val="single"/>
          <w:lang w:eastAsia="ru-RU"/>
        </w:rPr>
        <w:t>стандарту государственной услуги</w:t>
      </w: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fldChar w:fldCharType="end"/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«Прикрепление к медицинской организации, оказывающей 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первичную медико-санитарную помощь»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Справка (талон) о прикреплении (в электронном формате)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1. В случае подтверждения: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«Уважаемый (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) _________________________________________________________________________________________ Вы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прикреплены к медицинской организации «____________________________________________________________________».</w:t>
      </w:r>
      <w:proofErr w:type="gramEnd"/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Электронно-цифровая подпись руководителя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».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2. В случае отказа: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«Уважаемый (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) ____________________________________________________________________________________________ 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Вам отказано в оказании государственной услуги «Прикрепление к медицинской организации, оказывающей первичную медико-санитарную помощь».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Причина отказа _____________________________________________________________________________________________.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Электронно-цифровая подпись руководителя </w:t>
      </w:r>
      <w:proofErr w:type="spellStart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услугодателя</w:t>
      </w:r>
      <w:proofErr w:type="spellEnd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».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" w:name="SUB2"/>
      <w:bookmarkEnd w:id="23"/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Приложение 2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к </w:t>
      </w:r>
      <w:hyperlink r:id="rId7" w:history="1">
        <w:r w:rsidRPr="00C63620">
          <w:rPr>
            <w:rFonts w:ascii="Times New Roman" w:eastAsia="Times New Roman" w:hAnsi="Times New Roman" w:cs="Times New Roman"/>
            <w:b/>
            <w:bCs/>
            <w:color w:val="000080"/>
            <w:sz w:val="18"/>
            <w:u w:val="single"/>
            <w:lang w:eastAsia="ru-RU"/>
          </w:rPr>
          <w:t>стандарту государственной услуги</w:t>
        </w:r>
      </w:hyperlink>
      <w:bookmarkEnd w:id="22"/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«Прикрепление к медицинской организации, оказывающей </w:t>
      </w:r>
    </w:p>
    <w:p w:rsidR="00C63620" w:rsidRPr="00C63620" w:rsidRDefault="00C63620" w:rsidP="00C63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первичную медико-санитарную помощь»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Форма</w:t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запроса в «личном кабинете» на портале</w:t>
      </w:r>
    </w:p>
    <w:p w:rsidR="00C63620" w:rsidRPr="00C63620" w:rsidRDefault="00C63620" w:rsidP="00C63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Название государственной услуги: «Прикрепление к медицинской организации, оказывающей первичную медико-санитарную помощь».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ИИН: ____________________________________________________________________________________________________.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Ф.И.О.:___________________________________________________________________________________________________.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Область:__________________________________________________________________________________________________.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lastRenderedPageBreak/>
        <w:t>Название организации первичной медико-санитарной помощи:___________________________________________________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Адресные сведения: ________________________________________________________________________________________.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Контактные данные:________________________________________________________________________________________.</w:t>
      </w:r>
    </w:p>
    <w:p w:rsidR="00C63620" w:rsidRPr="00C63620" w:rsidRDefault="00C63620" w:rsidP="00C63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6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Причина прикрепления:_____________________________________________________________________________________.</w:t>
      </w:r>
    </w:p>
    <w:p w:rsidR="00BD2499" w:rsidRDefault="00BD2499"/>
    <w:sectPr w:rsidR="00BD2499" w:rsidSect="0054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620"/>
    <w:rsid w:val="000253BE"/>
    <w:rsid w:val="00311D97"/>
    <w:rsid w:val="00546B5D"/>
    <w:rsid w:val="00BD2499"/>
    <w:rsid w:val="00C6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620"/>
    <w:rPr>
      <w:rFonts w:ascii="Times New Roman" w:hAnsi="Times New Roman" w:cs="Times New Roman" w:hint="default"/>
      <w:b/>
      <w:bCs/>
      <w:i w:val="0"/>
      <w:iCs w:val="0"/>
      <w:color w:val="000080"/>
      <w:sz w:val="18"/>
      <w:szCs w:val="18"/>
      <w:u w:val="single"/>
    </w:rPr>
  </w:style>
  <w:style w:type="character" w:customStyle="1" w:styleId="s0">
    <w:name w:val="s0"/>
    <w:basedOn w:val="a0"/>
    <w:rsid w:val="00C636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basedOn w:val="a0"/>
    <w:rsid w:val="00C636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elcolor">
    <w:name w:val="selcolor"/>
    <w:basedOn w:val="a0"/>
    <w:rsid w:val="00C63620"/>
    <w:rPr>
      <w:shd w:val="clear" w:color="auto" w:fill="B4D3B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l:3153545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gov.kz/" TargetMode="External"/><Relationship Id="rId5" Type="http://schemas.openxmlformats.org/officeDocument/2006/relationships/hyperlink" Target="http://www.mz.gov.kz/" TargetMode="External"/><Relationship Id="rId4" Type="http://schemas.openxmlformats.org/officeDocument/2006/relationships/hyperlink" Target="http://www.egov.k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2015-05-04T07:33:00Z</dcterms:created>
  <dcterms:modified xsi:type="dcterms:W3CDTF">2015-05-04T07:34:00Z</dcterms:modified>
</cp:coreProperties>
</file>